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华文中宋" w:hAnsi="华文中宋" w:eastAsia="华文中宋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“</w:t>
      </w:r>
      <w:r>
        <w:rPr>
          <w:rFonts w:hint="eastAsia" w:ascii="华文中宋" w:hAnsi="华文中宋" w:eastAsia="华文中宋"/>
          <w:b/>
          <w:sz w:val="36"/>
          <w:szCs w:val="36"/>
        </w:rPr>
        <w:t>不忘初心、牢记使命”主题教育调研报告</w:t>
      </w:r>
    </w:p>
    <w:p>
      <w:pPr>
        <w:spacing w:line="500" w:lineRule="exact"/>
        <w:jc w:val="center"/>
        <w:rPr>
          <w:rFonts w:hint="eastAsia" w:ascii="Times New Roman" w:hAnsi="楷体" w:eastAsia="楷体"/>
          <w:sz w:val="32"/>
          <w:szCs w:val="32"/>
        </w:rPr>
      </w:pPr>
      <w:r>
        <w:rPr>
          <w:rFonts w:hint="eastAsia" w:ascii="Times New Roman" w:hAnsi="楷体" w:eastAsia="楷体"/>
          <w:sz w:val="32"/>
          <w:szCs w:val="32"/>
        </w:rPr>
        <w:t>——如何有效提升学院执行力与竞争力</w:t>
      </w:r>
    </w:p>
    <w:p>
      <w:pPr>
        <w:spacing w:line="50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楷体" w:eastAsia="楷体"/>
          <w:sz w:val="32"/>
          <w:szCs w:val="32"/>
          <w:lang w:val="en-US" w:eastAsia="zh-CN"/>
        </w:rPr>
        <w:t>电子电气工程学院</w:t>
      </w:r>
      <w:r>
        <w:rPr>
          <w:rFonts w:hint="eastAsia" w:ascii="Times New Roman" w:hAnsi="楷体" w:eastAsia="楷体"/>
          <w:sz w:val="32"/>
          <w:szCs w:val="32"/>
        </w:rPr>
        <w:t>党委</w:t>
      </w:r>
      <w:r>
        <w:rPr>
          <w:rFonts w:hint="eastAsia" w:ascii="Times New Roman" w:hAnsi="楷体" w:eastAsia="楷体"/>
          <w:sz w:val="32"/>
          <w:szCs w:val="32"/>
          <w:lang w:val="en-US" w:eastAsia="zh-CN"/>
        </w:rPr>
        <w:t>党委副书记、院长</w:t>
      </w:r>
      <w:r>
        <w:rPr>
          <w:rFonts w:ascii="Times New Roman" w:hAnsi="Times New Roman" w:eastAsia="楷体"/>
          <w:sz w:val="32"/>
          <w:szCs w:val="32"/>
        </w:rPr>
        <w:t xml:space="preserve">  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方志军</w:t>
      </w:r>
    </w:p>
    <w:p>
      <w:pPr>
        <w:spacing w:line="50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2019年</w:t>
      </w:r>
      <w:r>
        <w:rPr>
          <w:rFonts w:hint="eastAsia" w:ascii="Times New Roman" w:hAnsi="Times New Roman" w:eastAsia="楷体"/>
          <w:sz w:val="32"/>
          <w:szCs w:val="32"/>
        </w:rPr>
        <w:t>10</w:t>
      </w:r>
      <w:r>
        <w:rPr>
          <w:rFonts w:ascii="Times New Roman" w:hAnsi="Times New Roman" w:eastAsia="楷体"/>
          <w:sz w:val="32"/>
          <w:szCs w:val="32"/>
        </w:rPr>
        <w:t>月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根据学校和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电子电气工程学院</w:t>
      </w:r>
      <w:r>
        <w:rPr>
          <w:rFonts w:hint="eastAsia" w:ascii="仿宋" w:hAnsi="仿宋" w:eastAsia="仿宋"/>
          <w:sz w:val="28"/>
          <w:szCs w:val="28"/>
        </w:rPr>
        <w:t>党委“不忘初心，牢记使命”主题教育的工作安排，按照主题教育“守初心、担使命，找差距、抓落实”的总要求，坚持问题导向、效果导向、责任导向以及“奔着问题去、针对问题改”并把“改”字贯穿始终的精神，我进行了</w:t>
      </w:r>
      <w:r>
        <w:rPr>
          <w:rFonts w:hint="eastAsia" w:ascii="仿宋" w:hAnsi="仿宋" w:eastAsia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sz w:val="28"/>
          <w:szCs w:val="28"/>
        </w:rPr>
        <w:t>如何有效提升学院执行力与竞争力</w:t>
      </w:r>
      <w:r>
        <w:rPr>
          <w:rFonts w:hint="eastAsia" w:ascii="仿宋" w:hAnsi="仿宋" w:eastAsia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sz w:val="28"/>
          <w:szCs w:val="28"/>
        </w:rPr>
        <w:t>主题专题调研，现将相关情况报告如下：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一、调研目的及意义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1.调研目的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学院近年来，认真贯彻落实习近平新时代中国特色社会主义思想，</w:t>
      </w:r>
      <w:r>
        <w:rPr>
          <w:rFonts w:hint="eastAsia" w:ascii="仿宋" w:hAnsi="仿宋" w:eastAsia="仿宋"/>
          <w:sz w:val="28"/>
          <w:szCs w:val="28"/>
        </w:rPr>
        <w:t>落实教育大会精神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大胆探索，积极改革，敢闯敢试，逐步走出了一条内涵式发展之路。但在发展过程中，还是存在一些痼疾，难以克服，在攻坚克难过程中，存在阻力，遇到难点，为了持续推进一流学院建设，需要全院师生</w:t>
      </w:r>
      <w:r>
        <w:rPr>
          <w:rFonts w:hint="eastAsia" w:ascii="仿宋" w:hAnsi="仿宋" w:eastAsia="仿宋"/>
          <w:sz w:val="28"/>
          <w:szCs w:val="28"/>
        </w:rPr>
        <w:t>凝心聚力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围绕学校第三次党代会提出的战略目标，扎实推进，全面提升学院日常工作的执行力和学科发展、科学研究、服务社会、学生培养等方面的全面竞争力。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2.调研意义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“教育是国之大计、党之大计”。习近平总书记在全国教育大会上的重要讲话，高度明确了教育的战略定位，深入阐述了立德树人、尊师重教、深化改革等一系列方向、措施，在全国教育工作者中引起强烈反响。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如何学习贯彻落实全国教育大会、上海市教育大会的精神，如何学习贯彻落实习近平总书记交给上海的三大任务，服务好上海“五个中心”建设，是摆在我们面前的重要任务和历史担当。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电子电气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工程学院是学校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建设一流的高水平现代化工程应用型特色大学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的重要载体，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特别在新的时代，大数据、人工智能逐步上升为国家战略，电子电气工程学院相关学科的发展必然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肩负着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更加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特殊而重要的历史使命。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有效提升学院执行力与竞争力，是学院办大学的基本要求，是推动学校转型发展，提升学校办学水平的必由之路。</w:t>
      </w:r>
    </w:p>
    <w:p>
      <w:pPr>
        <w:spacing w:line="5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二、调研过程</w:t>
      </w:r>
    </w:p>
    <w:p>
      <w:pPr>
        <w:numPr>
          <w:ilvl w:val="0"/>
          <w:numId w:val="1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2019年9月23日，在学院7950会议室对学院办公室、学生办公室全体老师进行交流、调研。</w:t>
      </w:r>
    </w:p>
    <w:p>
      <w:pPr>
        <w:numPr>
          <w:ilvl w:val="0"/>
          <w:numId w:val="1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2019年9月27日，走访浙江华为通信技术有限公司，就产学研协同育人进行了交流。</w:t>
      </w:r>
    </w:p>
    <w:p>
      <w:pPr>
        <w:numPr>
          <w:ilvl w:val="0"/>
          <w:numId w:val="1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2019年9月29日上午，在学院7950会议室对人工智能产业研究院调研，参加人员有：学院班子成员，科研处陈思浩处长一行，人工智能产业研究院王国中、吴飞、杨淑群等。</w:t>
      </w:r>
    </w:p>
    <w:p>
      <w:pPr>
        <w:numPr>
          <w:ilvl w:val="0"/>
          <w:numId w:val="1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2019年9月29日中午，在学院7950会议室参加电气工程系支部学习与交流。</w:t>
      </w:r>
    </w:p>
    <w:p>
      <w:pPr>
        <w:numPr>
          <w:ilvl w:val="0"/>
          <w:numId w:val="1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2019年9月30日上午，在学院7950会议室，与人事处刘福窑处长一行交流，学院班子及人事秘书参加了全程交流。</w:t>
      </w:r>
    </w:p>
    <w:p>
      <w:pPr>
        <w:numPr>
          <w:ilvl w:val="0"/>
          <w:numId w:val="1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2019年9月30日下午，在学院7950会议室，与研究生处王楚明处长一行交流，部分教授、教师代表参加了交流。</w:t>
      </w:r>
    </w:p>
    <w:p>
      <w:pPr>
        <w:numPr>
          <w:ilvl w:val="0"/>
          <w:numId w:val="1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2019年10月1日下午，学院班子在学院7950会议室研究了行政办公室分工与行政执行力问题。</w:t>
      </w:r>
    </w:p>
    <w:p>
      <w:pPr>
        <w:numPr>
          <w:ilvl w:val="0"/>
          <w:numId w:val="1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2019年10月8日，随夏建国校长走访扬州生态科技新城，并签署合作备忘录，推进长三角一体化发展。</w:t>
      </w:r>
    </w:p>
    <w:p>
      <w:pPr>
        <w:numPr>
          <w:ilvl w:val="0"/>
          <w:numId w:val="1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2019年10月10日上午，在学院7950会议室，接待了常熟理工学学院计算机学院龚声蓉院长一行，就学院建设以及学科水平提升，进行了充分交流。</w:t>
      </w:r>
    </w:p>
    <w:p>
      <w:pPr>
        <w:numPr>
          <w:ilvl w:val="0"/>
          <w:numId w:val="1"/>
        </w:numPr>
        <w:spacing w:line="360" w:lineRule="auto"/>
        <w:ind w:left="845" w:leftChars="0" w:hanging="425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2019年10月10日下午，根据学校统一安排，参观了华为上海研发基地交流，并重点就产学合作等问题进行了研讨。</w:t>
      </w:r>
    </w:p>
    <w:p>
      <w:pPr>
        <w:numPr>
          <w:ilvl w:val="0"/>
          <w:numId w:val="1"/>
        </w:numPr>
        <w:spacing w:line="360" w:lineRule="auto"/>
        <w:ind w:left="845" w:leftChars="0" w:hanging="425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2019年10月11日，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在学院7950会议室，与教务处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副处长李媛媛、质量办唐春锋科长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等，就工程认证等问题进行了交流。</w:t>
      </w:r>
    </w:p>
    <w:p>
      <w:pPr>
        <w:numPr>
          <w:ilvl w:val="0"/>
          <w:numId w:val="1"/>
        </w:numPr>
        <w:spacing w:line="360" w:lineRule="auto"/>
        <w:ind w:left="845" w:leftChars="0" w:hanging="425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2019年10月11日，在学院7950会议室，对有在研重要项目负责人及近五年入职的部分教师代表，进行了广泛调研。</w:t>
      </w:r>
    </w:p>
    <w:p>
      <w:pPr>
        <w:numPr>
          <w:ilvl w:val="0"/>
          <w:numId w:val="1"/>
        </w:numPr>
        <w:spacing w:line="360" w:lineRule="auto"/>
        <w:ind w:left="845" w:leftChars="0" w:hanging="425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2019年10月12日全天，应中国工程院何友院士邀请参加了第二届国防大数据高峰论坛，期间向何友院士、戴琼海院士、金亚秋院士、杨小牛院士等进行了请教。</w:t>
      </w:r>
    </w:p>
    <w:p>
      <w:pPr>
        <w:numPr>
          <w:ilvl w:val="0"/>
          <w:numId w:val="1"/>
        </w:numPr>
        <w:spacing w:line="360" w:lineRule="auto"/>
        <w:ind w:left="845" w:leftChars="0" w:hanging="425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2019年10月16日下午，对上海电机学院电气学院进行调研交流，院长陈国初一行参加了会议。</w:t>
      </w:r>
    </w:p>
    <w:p>
      <w:pPr>
        <w:numPr>
          <w:ilvl w:val="0"/>
          <w:numId w:val="1"/>
        </w:numPr>
        <w:spacing w:line="360" w:lineRule="auto"/>
        <w:ind w:left="845" w:leftChars="0" w:hanging="425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2019年9月29日——2019年10月16日，通过微信群，分别面向教授、中层、全体教师进行了网上咨询。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三、调研发现的问题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通过在学院内部广泛听取广大师生的意见和建议、通过交流学习同类兄弟学校兄弟学院破解瓶颈问题的举措、通过请教国内外著名学者专家对一流学院建设的经验，影响到提升学院执行力与竞争力的主要问题有：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发展基础不厚。虽然学院近年来快速发展，取得了前所未有的成绩，但各方面的基础还比较薄弱，学科多而不强，学科发展不平衡，离建设成高水平的一流学院还有不少差距。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领军人才不强。近年来学院加大引进与培养学科带头人，目前已引进国家万人计划专家1名，培养和引进省部级人才9名，但在学术型国家级领军人才上还没有突破，领军人才的建设任重道远。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学术队伍不足。由于之前学院是完全的教学型学院，虽然近年来引进人才的力度空前，但由于基数过大，目前的师资队伍已经无法满足一流学院发展的需求，特别是学术队伍断层比较严重。学院人才体系建设差距较大，既缺少国家级领军人才，也缺少青年骨干。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干部站位不高。学院的快速发展，依靠的是广大干部群众，但在转型发展过程中，干部队伍的站位还有待进一步提高，学院对中层干部的培养力度不够，断层严重。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功关克难不力。学院从教学型学院转型到教学研究型学院的过程中，新的问题、新的矛盾层出不穷，但学院在顶层设计上缺乏有力措施，攻关克难、破解难题的能力不够。特别是对于制约学院全局性发展的问题，找不到行之有效的办法。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督查督办不细。学院服务体系与管理流程不严密，学院信息化建设滞后，对一些问题未能进行跟踪督查督办。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四、调研形成的成果</w:t>
      </w:r>
    </w:p>
    <w:p>
      <w:pPr>
        <w:numPr>
          <w:ilvl w:val="0"/>
          <w:numId w:val="3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达成一个目标：总结“十三五”，面向“十四五”，做好三年任期考核目标； </w:t>
      </w:r>
    </w:p>
    <w:p>
      <w:pPr>
        <w:numPr>
          <w:ilvl w:val="0"/>
          <w:numId w:val="3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制定一份计划：根据学院事业发展的需要，制定学院中层干部、青年教师培训培养计划；</w:t>
      </w:r>
    </w:p>
    <w:p>
      <w:pPr>
        <w:numPr>
          <w:ilvl w:val="0"/>
          <w:numId w:val="3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优化一套流程：重构二级学院的行政服务体系与流程再造，启动相关信息化建设；</w:t>
      </w:r>
    </w:p>
    <w:p>
      <w:pPr>
        <w:numPr>
          <w:ilvl w:val="0"/>
          <w:numId w:val="3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推进一项试点：根据学校安排，在电子电气工程学院进行大类招生试点工作，目前正有条不紊地进行推进。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后续改进举措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针对前期调研整理出的问题清单和整改清单，认真学习习近平新时代中国特色社会主义思想，认真学习各级教育大会精神，把握当代教育发展趋势，研究提出具有针对性、操作性的可行解决方案，形成问题解决清单，建立工作台账，并把调研成果转化为有效提高执行力和竞争力的动能，从而全面推进一流学院建设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重点推进以下工作：</w:t>
      </w:r>
    </w:p>
    <w:p>
      <w:pPr>
        <w:numPr>
          <w:ilvl w:val="0"/>
          <w:numId w:val="5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不断探索推进一流学院建设的机制体制创新；</w:t>
      </w:r>
    </w:p>
    <w:p>
      <w:pPr>
        <w:numPr>
          <w:ilvl w:val="0"/>
          <w:numId w:val="5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不断提高科学规划与顶层设计水平；</w:t>
      </w:r>
    </w:p>
    <w:p>
      <w:pPr>
        <w:numPr>
          <w:ilvl w:val="0"/>
          <w:numId w:val="5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优化学院服务体系与管理流程；</w:t>
      </w:r>
    </w:p>
    <w:p>
      <w:pPr>
        <w:numPr>
          <w:ilvl w:val="0"/>
          <w:numId w:val="5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大力引进与培养人才；</w:t>
      </w:r>
    </w:p>
    <w:p>
      <w:pPr>
        <w:numPr>
          <w:ilvl w:val="0"/>
          <w:numId w:val="5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加强中层干部培养力度；</w:t>
      </w:r>
    </w:p>
    <w:p>
      <w:pPr>
        <w:numPr>
          <w:ilvl w:val="0"/>
          <w:numId w:val="5"/>
        </w:numPr>
        <w:spacing w:line="360" w:lineRule="auto"/>
        <w:ind w:left="845" w:leftChars="0" w:hanging="425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加强制度建设与文化建设。</w:t>
      </w: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黑体" w:hAnsi="黑体" w:eastAsia="黑体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3339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837B99"/>
    <w:multiLevelType w:val="singleLevel"/>
    <w:tmpl w:val="D7837B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A23C09E"/>
    <w:multiLevelType w:val="singleLevel"/>
    <w:tmpl w:val="FA23C09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A96A30"/>
    <w:multiLevelType w:val="singleLevel"/>
    <w:tmpl w:val="FFA96A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FDDFBAB"/>
    <w:multiLevelType w:val="singleLevel"/>
    <w:tmpl w:val="4FDDFB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7539F4E"/>
    <w:multiLevelType w:val="singleLevel"/>
    <w:tmpl w:val="57539F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7964"/>
    <w:rsid w:val="00004698"/>
    <w:rsid w:val="000773D0"/>
    <w:rsid w:val="000A3FE7"/>
    <w:rsid w:val="000B3C60"/>
    <w:rsid w:val="000C4281"/>
    <w:rsid w:val="00105A9A"/>
    <w:rsid w:val="00110B20"/>
    <w:rsid w:val="00122FF3"/>
    <w:rsid w:val="0018750A"/>
    <w:rsid w:val="001C01E3"/>
    <w:rsid w:val="00224E70"/>
    <w:rsid w:val="002770E2"/>
    <w:rsid w:val="00282106"/>
    <w:rsid w:val="002931D7"/>
    <w:rsid w:val="00296705"/>
    <w:rsid w:val="002A71D8"/>
    <w:rsid w:val="002C122D"/>
    <w:rsid w:val="002D18A5"/>
    <w:rsid w:val="002F11AC"/>
    <w:rsid w:val="002F6280"/>
    <w:rsid w:val="003220AE"/>
    <w:rsid w:val="00345B90"/>
    <w:rsid w:val="003764BE"/>
    <w:rsid w:val="003767F4"/>
    <w:rsid w:val="00386AA0"/>
    <w:rsid w:val="003A72CA"/>
    <w:rsid w:val="003B33A6"/>
    <w:rsid w:val="003C3CBF"/>
    <w:rsid w:val="003C7678"/>
    <w:rsid w:val="00412C89"/>
    <w:rsid w:val="00463E31"/>
    <w:rsid w:val="00486E64"/>
    <w:rsid w:val="004A17FE"/>
    <w:rsid w:val="004D3B9A"/>
    <w:rsid w:val="00594F1B"/>
    <w:rsid w:val="005A2B4F"/>
    <w:rsid w:val="005B43C9"/>
    <w:rsid w:val="005E537E"/>
    <w:rsid w:val="00631C2C"/>
    <w:rsid w:val="006526C1"/>
    <w:rsid w:val="00655F0F"/>
    <w:rsid w:val="006847FE"/>
    <w:rsid w:val="006D4551"/>
    <w:rsid w:val="006D6C80"/>
    <w:rsid w:val="00720E98"/>
    <w:rsid w:val="0073430F"/>
    <w:rsid w:val="00752E75"/>
    <w:rsid w:val="00753111"/>
    <w:rsid w:val="00761C5F"/>
    <w:rsid w:val="007B71A8"/>
    <w:rsid w:val="007D4D16"/>
    <w:rsid w:val="007E0626"/>
    <w:rsid w:val="007F5018"/>
    <w:rsid w:val="00830C44"/>
    <w:rsid w:val="008942CD"/>
    <w:rsid w:val="00920593"/>
    <w:rsid w:val="009327C3"/>
    <w:rsid w:val="00955157"/>
    <w:rsid w:val="00985952"/>
    <w:rsid w:val="009C4461"/>
    <w:rsid w:val="009F4784"/>
    <w:rsid w:val="00A235AF"/>
    <w:rsid w:val="00A75609"/>
    <w:rsid w:val="00A837E6"/>
    <w:rsid w:val="00AB2533"/>
    <w:rsid w:val="00AC3D19"/>
    <w:rsid w:val="00B23857"/>
    <w:rsid w:val="00B546F2"/>
    <w:rsid w:val="00B6053B"/>
    <w:rsid w:val="00BA1DBA"/>
    <w:rsid w:val="00C1693A"/>
    <w:rsid w:val="00C3587E"/>
    <w:rsid w:val="00C36264"/>
    <w:rsid w:val="00CA560F"/>
    <w:rsid w:val="00D04219"/>
    <w:rsid w:val="00D20260"/>
    <w:rsid w:val="00D43DFC"/>
    <w:rsid w:val="00D719F5"/>
    <w:rsid w:val="00DA6CCC"/>
    <w:rsid w:val="00DC575F"/>
    <w:rsid w:val="00DD7964"/>
    <w:rsid w:val="00E10FF7"/>
    <w:rsid w:val="00E315C7"/>
    <w:rsid w:val="00E31E20"/>
    <w:rsid w:val="00E648D0"/>
    <w:rsid w:val="00EF6F69"/>
    <w:rsid w:val="00F33439"/>
    <w:rsid w:val="00F37616"/>
    <w:rsid w:val="00F5159A"/>
    <w:rsid w:val="00F645BE"/>
    <w:rsid w:val="00F84B76"/>
    <w:rsid w:val="00FB263D"/>
    <w:rsid w:val="00FB7224"/>
    <w:rsid w:val="00FE1AB4"/>
    <w:rsid w:val="00FE5645"/>
    <w:rsid w:val="02F232AF"/>
    <w:rsid w:val="08B2487D"/>
    <w:rsid w:val="0AD22029"/>
    <w:rsid w:val="0B854077"/>
    <w:rsid w:val="12350E65"/>
    <w:rsid w:val="15451EEF"/>
    <w:rsid w:val="1E8B1FF3"/>
    <w:rsid w:val="1FED7033"/>
    <w:rsid w:val="23021ED7"/>
    <w:rsid w:val="23851801"/>
    <w:rsid w:val="25CD6AAA"/>
    <w:rsid w:val="2F0F100D"/>
    <w:rsid w:val="33C74C65"/>
    <w:rsid w:val="33E630AD"/>
    <w:rsid w:val="3B2F1EEC"/>
    <w:rsid w:val="3CD84A4E"/>
    <w:rsid w:val="3FBC2BB4"/>
    <w:rsid w:val="475E6F65"/>
    <w:rsid w:val="4BE5787B"/>
    <w:rsid w:val="4F206503"/>
    <w:rsid w:val="54041891"/>
    <w:rsid w:val="58281A8D"/>
    <w:rsid w:val="5F381E62"/>
    <w:rsid w:val="5FF22AD8"/>
    <w:rsid w:val="666D75E5"/>
    <w:rsid w:val="697F6A69"/>
    <w:rsid w:val="6E6473EC"/>
    <w:rsid w:val="7BD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46</Words>
  <Characters>267</Characters>
  <Lines>2</Lines>
  <Paragraphs>1</Paragraphs>
  <TotalTime>22</TotalTime>
  <ScaleCrop>false</ScaleCrop>
  <LinksUpToDate>false</LinksUpToDate>
  <CharactersWithSpaces>312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2019-07-22T03:07:00Z</dcterms:created>
  <dc:creator>NTKO</dc:creator>
  <cp:lastModifiedBy>五彩珊蝴虫</cp:lastModifiedBy>
  <cp:lastPrinted>2019-07-17T11:24:00Z</cp:lastPrinted>
  <dcterms:modified xsi:type="dcterms:W3CDTF">2019-11-12T05:07:27Z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