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C3B16" w14:textId="77777777" w:rsidR="00846863" w:rsidRDefault="00846863" w:rsidP="00846863">
      <w:pPr>
        <w:pStyle w:val="2"/>
        <w:rPr>
          <w:color w:val="000000" w:themeColor="text1"/>
          <w:sz w:val="24"/>
          <w:szCs w:val="24"/>
        </w:rPr>
      </w:pPr>
      <w:r w:rsidRPr="00D669E2">
        <w:rPr>
          <w:rFonts w:hint="eastAsia"/>
          <w:color w:val="000000" w:themeColor="text1"/>
          <w:sz w:val="24"/>
          <w:szCs w:val="24"/>
        </w:rPr>
        <w:t>10/20</w:t>
      </w:r>
      <w:r w:rsidRPr="00D669E2">
        <w:rPr>
          <w:color w:val="000000" w:themeColor="text1"/>
          <w:sz w:val="24"/>
          <w:szCs w:val="24"/>
        </w:rPr>
        <w:t xml:space="preserve"> </w:t>
      </w:r>
      <w:r w:rsidRPr="00AB3615">
        <w:rPr>
          <w:rFonts w:hint="eastAsia"/>
          <w:color w:val="000000" w:themeColor="text1"/>
          <w:sz w:val="24"/>
          <w:szCs w:val="24"/>
        </w:rPr>
        <w:t>【“四史”学习教育】</w:t>
      </w:r>
      <w:r w:rsidRPr="00D669E2">
        <w:rPr>
          <w:rFonts w:hint="eastAsia"/>
          <w:color w:val="000000" w:themeColor="text1"/>
          <w:sz w:val="24"/>
          <w:szCs w:val="24"/>
        </w:rPr>
        <w:t>参观</w:t>
      </w:r>
      <w:bookmarkStart w:id="0" w:name="OLE_LINK7"/>
      <w:r w:rsidRPr="00D669E2">
        <w:rPr>
          <w:rFonts w:hint="eastAsia"/>
          <w:color w:val="000000" w:themeColor="text1"/>
          <w:sz w:val="24"/>
          <w:szCs w:val="24"/>
        </w:rPr>
        <w:t>龙华烈士纪念馆</w:t>
      </w:r>
      <w:bookmarkEnd w:id="0"/>
    </w:p>
    <w:p w14:paraId="6553A58A" w14:textId="77777777" w:rsidR="00846863" w:rsidRPr="002E3199" w:rsidRDefault="00846863" w:rsidP="00846863">
      <w:pPr>
        <w:ind w:firstLineChars="200" w:firstLine="480"/>
        <w:rPr>
          <w:rFonts w:ascii="Arial" w:hAnsi="Arial" w:cs="Arial"/>
          <w:color w:val="191919"/>
          <w:sz w:val="24"/>
          <w:szCs w:val="28"/>
          <w:shd w:val="clear" w:color="auto" w:fill="FFFFFF"/>
        </w:rPr>
      </w:pPr>
      <w:r>
        <w:rPr>
          <w:rFonts w:ascii="Arial" w:hAnsi="Arial" w:cs="Arial"/>
          <w:color w:val="191919"/>
          <w:sz w:val="24"/>
          <w:szCs w:val="28"/>
          <w:shd w:val="clear" w:color="auto" w:fill="FFFFFF"/>
        </w:rPr>
        <w:t>10</w:t>
      </w:r>
      <w:r w:rsidRPr="002E3199">
        <w:rPr>
          <w:rFonts w:ascii="Arial" w:hAnsi="Arial" w:cs="Arial" w:hint="eastAsia"/>
          <w:color w:val="191919"/>
          <w:sz w:val="24"/>
          <w:szCs w:val="28"/>
          <w:shd w:val="clear" w:color="auto" w:fill="FFFFFF"/>
        </w:rPr>
        <w:t>月</w:t>
      </w:r>
      <w:r>
        <w:rPr>
          <w:rFonts w:ascii="Arial" w:hAnsi="Arial" w:cs="Arial"/>
          <w:color w:val="191919"/>
          <w:sz w:val="24"/>
          <w:szCs w:val="28"/>
          <w:shd w:val="clear" w:color="auto" w:fill="FFFFFF"/>
        </w:rPr>
        <w:t>20</w:t>
      </w:r>
      <w:r w:rsidRPr="002E3199">
        <w:rPr>
          <w:rFonts w:ascii="Arial" w:hAnsi="Arial" w:cs="Arial" w:hint="eastAsia"/>
          <w:color w:val="191919"/>
          <w:sz w:val="24"/>
          <w:szCs w:val="28"/>
          <w:shd w:val="clear" w:color="auto" w:fill="FFFFFF"/>
        </w:rPr>
        <w:t>日下午，</w:t>
      </w:r>
      <w:r>
        <w:rPr>
          <w:rFonts w:ascii="Arial" w:hAnsi="Arial" w:cs="Arial" w:hint="eastAsia"/>
          <w:color w:val="191919"/>
          <w:sz w:val="24"/>
          <w:szCs w:val="28"/>
          <w:shd w:val="clear" w:color="auto" w:fill="FFFFFF"/>
        </w:rPr>
        <w:t>中韩教工党支部</w:t>
      </w:r>
      <w:r w:rsidRPr="002E3199">
        <w:rPr>
          <w:rFonts w:ascii="Arial" w:hAnsi="Arial" w:cs="Arial" w:hint="eastAsia"/>
          <w:color w:val="191919"/>
          <w:sz w:val="24"/>
          <w:szCs w:val="28"/>
          <w:shd w:val="clear" w:color="auto" w:fill="FFFFFF"/>
        </w:rPr>
        <w:t>党员</w:t>
      </w:r>
      <w:r>
        <w:rPr>
          <w:rFonts w:ascii="Arial" w:hAnsi="Arial" w:cs="Arial" w:hint="eastAsia"/>
          <w:color w:val="191919"/>
          <w:sz w:val="24"/>
          <w:szCs w:val="28"/>
          <w:shd w:val="clear" w:color="auto" w:fill="FFFFFF"/>
        </w:rPr>
        <w:t>带领《红色文化》学生组，</w:t>
      </w:r>
      <w:r w:rsidRPr="002E3199">
        <w:rPr>
          <w:rFonts w:ascii="Arial" w:hAnsi="Arial" w:cs="Arial" w:hint="eastAsia"/>
          <w:color w:val="191919"/>
          <w:sz w:val="24"/>
          <w:szCs w:val="28"/>
          <w:shd w:val="clear" w:color="auto" w:fill="FFFFFF"/>
        </w:rPr>
        <w:t>怀着崇敬的心情，来到龙华烈士陵园，开展四史专题学习参观活动</w:t>
      </w:r>
      <w:r>
        <w:rPr>
          <w:rFonts w:ascii="Arial" w:hAnsi="Arial" w:cs="Arial" w:hint="eastAsia"/>
          <w:color w:val="191919"/>
          <w:sz w:val="24"/>
          <w:szCs w:val="28"/>
          <w:shd w:val="clear" w:color="auto" w:fill="FFFFFF"/>
        </w:rPr>
        <w:t>，</w:t>
      </w:r>
      <w:r w:rsidRPr="002E3199">
        <w:rPr>
          <w:rFonts w:ascii="Arial" w:hAnsi="Arial" w:cs="Arial" w:hint="eastAsia"/>
          <w:color w:val="191919"/>
          <w:sz w:val="24"/>
          <w:szCs w:val="28"/>
          <w:shd w:val="clear" w:color="auto" w:fill="FFFFFF"/>
        </w:rPr>
        <w:t>缅怀烈士功绩，传承弘扬先烈精神。赴龙华烈士陵园参观</w:t>
      </w:r>
      <w:r>
        <w:rPr>
          <w:rFonts w:ascii="Arial" w:hAnsi="Arial" w:cs="Arial" w:hint="eastAsia"/>
          <w:color w:val="191919"/>
          <w:sz w:val="24"/>
          <w:szCs w:val="28"/>
          <w:shd w:val="clear" w:color="auto" w:fill="FFFFFF"/>
        </w:rPr>
        <w:t>纪念馆中</w:t>
      </w:r>
      <w:r w:rsidRPr="002E3199">
        <w:rPr>
          <w:rFonts w:ascii="Arial" w:hAnsi="Arial" w:cs="Arial" w:hint="eastAsia"/>
          <w:color w:val="191919"/>
          <w:sz w:val="24"/>
          <w:szCs w:val="28"/>
          <w:shd w:val="clear" w:color="auto" w:fill="FFFFFF"/>
        </w:rPr>
        <w:t>讲述党史、新中国史、改革开放史、社会主义发展史中，发生在上海这座英雄的城市中无数英雄的故事，让大家了解上海红色文化，学习龙华英烈精神，</w:t>
      </w:r>
      <w:proofErr w:type="gramStart"/>
      <w:r w:rsidRPr="002E3199">
        <w:rPr>
          <w:rFonts w:ascii="Arial" w:hAnsi="Arial" w:cs="Arial" w:hint="eastAsia"/>
          <w:color w:val="191919"/>
          <w:sz w:val="24"/>
          <w:szCs w:val="28"/>
          <w:shd w:val="clear" w:color="auto" w:fill="FFFFFF"/>
        </w:rPr>
        <w:t>传承发扬</w:t>
      </w:r>
      <w:proofErr w:type="gramEnd"/>
      <w:r w:rsidRPr="002E3199">
        <w:rPr>
          <w:rFonts w:ascii="Arial" w:hAnsi="Arial" w:cs="Arial" w:hint="eastAsia"/>
          <w:color w:val="191919"/>
          <w:sz w:val="24"/>
          <w:szCs w:val="28"/>
          <w:shd w:val="clear" w:color="auto" w:fill="FFFFFF"/>
        </w:rPr>
        <w:t>红色基因</w:t>
      </w:r>
      <w:r>
        <w:rPr>
          <w:rFonts w:ascii="Arial" w:hAnsi="Arial" w:cs="Arial" w:hint="eastAsia"/>
          <w:color w:val="191919"/>
          <w:sz w:val="24"/>
          <w:szCs w:val="28"/>
          <w:shd w:val="clear" w:color="auto" w:fill="FFFFFF"/>
        </w:rPr>
        <w:t>。</w:t>
      </w:r>
    </w:p>
    <w:p w14:paraId="55028436" w14:textId="77777777" w:rsidR="00846863" w:rsidRPr="002E3199" w:rsidRDefault="00846863" w:rsidP="00846863">
      <w:pPr>
        <w:ind w:firstLineChars="200" w:firstLine="480"/>
        <w:rPr>
          <w:rFonts w:ascii="Arial" w:hAnsi="Arial" w:cs="Arial"/>
          <w:color w:val="191919"/>
          <w:sz w:val="24"/>
          <w:szCs w:val="28"/>
          <w:shd w:val="clear" w:color="auto" w:fill="FFFFFF"/>
        </w:rPr>
      </w:pPr>
      <w:r w:rsidRPr="002E3199">
        <w:rPr>
          <w:rFonts w:ascii="Arial" w:hAnsi="Arial" w:cs="Arial"/>
          <w:color w:val="191919"/>
          <w:sz w:val="24"/>
          <w:szCs w:val="28"/>
          <w:shd w:val="clear" w:color="auto" w:fill="FFFFFF"/>
        </w:rPr>
        <w:t>“</w:t>
      </w:r>
      <w:r w:rsidRPr="002E3199">
        <w:rPr>
          <w:rFonts w:ascii="Arial" w:hAnsi="Arial" w:cs="Arial" w:hint="eastAsia"/>
          <w:color w:val="191919"/>
          <w:sz w:val="24"/>
          <w:szCs w:val="28"/>
          <w:shd w:val="clear" w:color="auto" w:fill="FFFFFF"/>
        </w:rPr>
        <w:t>龙华千古</w:t>
      </w:r>
      <w:proofErr w:type="gramStart"/>
      <w:r w:rsidRPr="002E3199">
        <w:rPr>
          <w:rFonts w:ascii="Arial" w:hAnsi="Arial" w:cs="Arial" w:hint="eastAsia"/>
          <w:color w:val="191919"/>
          <w:sz w:val="24"/>
          <w:szCs w:val="28"/>
          <w:shd w:val="clear" w:color="auto" w:fill="FFFFFF"/>
        </w:rPr>
        <w:t>仰</w:t>
      </w:r>
      <w:proofErr w:type="gramEnd"/>
      <w:r w:rsidRPr="002E3199">
        <w:rPr>
          <w:rFonts w:ascii="Arial" w:hAnsi="Arial" w:cs="Arial" w:hint="eastAsia"/>
          <w:color w:val="191919"/>
          <w:sz w:val="24"/>
          <w:szCs w:val="28"/>
          <w:shd w:val="clear" w:color="auto" w:fill="FFFFFF"/>
        </w:rPr>
        <w:t>高风，壮士身亡志未穷。</w:t>
      </w:r>
      <w:r w:rsidRPr="002E3199">
        <w:rPr>
          <w:rFonts w:ascii="Arial" w:hAnsi="Arial" w:cs="Arial"/>
          <w:color w:val="191919"/>
          <w:sz w:val="24"/>
          <w:szCs w:val="28"/>
          <w:shd w:val="clear" w:color="auto" w:fill="FFFFFF"/>
        </w:rPr>
        <w:t>”</w:t>
      </w:r>
      <w:r w:rsidRPr="002E3199">
        <w:rPr>
          <w:rFonts w:ascii="Arial" w:hAnsi="Arial" w:cs="Arial" w:hint="eastAsia"/>
          <w:color w:val="191919"/>
          <w:sz w:val="24"/>
          <w:szCs w:val="28"/>
          <w:shd w:val="clear" w:color="auto" w:fill="FFFFFF"/>
        </w:rPr>
        <w:t>龙华烈士陵园原为国民党淞沪警备司令部旧址和龙华革命烈士就义地，是全国重点文物保护单位和著名的红色教育基地。</w:t>
      </w:r>
    </w:p>
    <w:p w14:paraId="5C96E6BB" w14:textId="77777777" w:rsidR="00846863" w:rsidRPr="002E3199" w:rsidRDefault="00846863" w:rsidP="00846863">
      <w:pPr>
        <w:ind w:firstLineChars="200" w:firstLine="480"/>
        <w:rPr>
          <w:rFonts w:ascii="Arial" w:hAnsi="Arial" w:cs="Arial"/>
          <w:color w:val="191919"/>
          <w:sz w:val="24"/>
          <w:szCs w:val="28"/>
          <w:shd w:val="clear" w:color="auto" w:fill="FFFFFF"/>
        </w:rPr>
      </w:pPr>
      <w:r w:rsidRPr="002E3199">
        <w:rPr>
          <w:rFonts w:ascii="Arial" w:hAnsi="Arial" w:cs="Arial" w:hint="eastAsia"/>
          <w:color w:val="191919"/>
          <w:sz w:val="24"/>
          <w:szCs w:val="28"/>
          <w:shd w:val="clear" w:color="auto" w:fill="FFFFFF"/>
        </w:rPr>
        <w:t>龙华烈士陵园</w:t>
      </w:r>
      <w:proofErr w:type="gramStart"/>
      <w:r w:rsidRPr="002E3199">
        <w:rPr>
          <w:rFonts w:ascii="Arial" w:hAnsi="Arial" w:cs="Arial" w:hint="eastAsia"/>
          <w:color w:val="191919"/>
          <w:sz w:val="24"/>
          <w:szCs w:val="28"/>
          <w:shd w:val="clear" w:color="auto" w:fill="FFFFFF"/>
        </w:rPr>
        <w:t>长眠着</w:t>
      </w:r>
      <w:proofErr w:type="gramEnd"/>
      <w:r w:rsidRPr="002E3199">
        <w:rPr>
          <w:rFonts w:ascii="Arial" w:hAnsi="Arial" w:cs="Arial" w:hint="eastAsia"/>
          <w:color w:val="191919"/>
          <w:sz w:val="24"/>
          <w:szCs w:val="28"/>
          <w:shd w:val="clear" w:color="auto" w:fill="FFFFFF"/>
        </w:rPr>
        <w:t>著名的龙华廿四烈士，他们是共产党早期的革命骨干。烈士纪念馆内陈列着他们的照片、事迹和物品，包括被关押时戴的镣铐、就义时留下弹孔的血衣，他们的革命经历和英勇就义的故事</w:t>
      </w:r>
      <w:proofErr w:type="gramStart"/>
      <w:r w:rsidRPr="002E3199">
        <w:rPr>
          <w:rFonts w:ascii="Arial" w:hAnsi="Arial" w:cs="Arial" w:hint="eastAsia"/>
          <w:color w:val="191919"/>
          <w:sz w:val="24"/>
          <w:szCs w:val="28"/>
          <w:shd w:val="clear" w:color="auto" w:fill="FFFFFF"/>
        </w:rPr>
        <w:t>感动着</w:t>
      </w:r>
      <w:proofErr w:type="gramEnd"/>
      <w:r w:rsidRPr="002E3199">
        <w:rPr>
          <w:rFonts w:ascii="Arial" w:hAnsi="Arial" w:cs="Arial" w:hint="eastAsia"/>
          <w:color w:val="191919"/>
          <w:sz w:val="24"/>
          <w:szCs w:val="28"/>
          <w:shd w:val="clear" w:color="auto" w:fill="FFFFFF"/>
        </w:rPr>
        <w:t>大家。展现</w:t>
      </w:r>
      <w:r w:rsidRPr="002E3199">
        <w:rPr>
          <w:rFonts w:ascii="Arial" w:hAnsi="Arial" w:cs="Arial"/>
          <w:color w:val="191919"/>
          <w:sz w:val="24"/>
          <w:szCs w:val="28"/>
          <w:shd w:val="clear" w:color="auto" w:fill="FFFFFF"/>
        </w:rPr>
        <w:t>24</w:t>
      </w:r>
      <w:r w:rsidRPr="002E3199">
        <w:rPr>
          <w:rFonts w:ascii="Arial" w:hAnsi="Arial" w:cs="Arial" w:hint="eastAsia"/>
          <w:color w:val="191919"/>
          <w:sz w:val="24"/>
          <w:szCs w:val="28"/>
          <w:shd w:val="clear" w:color="auto" w:fill="FFFFFF"/>
        </w:rPr>
        <w:t>烈士就义经过的沉浸式全息多媒体舞剧《血染桃花红满天》更是以鲜活的人物造型和丰富的故事场景带给人深深的震撼，英雄们的就义经过仿佛如在目前，党员同志们都深受感染。</w:t>
      </w:r>
    </w:p>
    <w:p w14:paraId="241E68FB" w14:textId="77777777" w:rsidR="00846863" w:rsidRDefault="00846863" w:rsidP="00846863">
      <w:pPr>
        <w:ind w:firstLineChars="200" w:firstLine="480"/>
        <w:rPr>
          <w:rFonts w:ascii="Arial" w:hAnsi="Arial" w:cs="Arial"/>
          <w:color w:val="191919"/>
          <w:sz w:val="24"/>
          <w:szCs w:val="28"/>
          <w:shd w:val="clear" w:color="auto" w:fill="FFFFFF"/>
        </w:rPr>
      </w:pPr>
      <w:r w:rsidRPr="002E3199">
        <w:rPr>
          <w:rFonts w:ascii="Arial" w:hAnsi="Arial" w:cs="Arial" w:hint="eastAsia"/>
          <w:color w:val="191919"/>
          <w:sz w:val="24"/>
          <w:szCs w:val="28"/>
          <w:shd w:val="clear" w:color="auto" w:fill="FFFFFF"/>
        </w:rPr>
        <w:t>听到英烈们的感人事迹和英勇献身的故事，更加强烈地感受到什么是</w:t>
      </w:r>
      <w:r w:rsidRPr="002E3199">
        <w:rPr>
          <w:rFonts w:ascii="Arial" w:hAnsi="Arial" w:cs="Arial"/>
          <w:color w:val="191919"/>
          <w:sz w:val="24"/>
          <w:szCs w:val="28"/>
          <w:shd w:val="clear" w:color="auto" w:fill="FFFFFF"/>
        </w:rPr>
        <w:t>“</w:t>
      </w:r>
      <w:r w:rsidRPr="002E3199">
        <w:rPr>
          <w:rFonts w:ascii="Arial" w:hAnsi="Arial" w:cs="Arial" w:hint="eastAsia"/>
          <w:color w:val="191919"/>
          <w:sz w:val="24"/>
          <w:szCs w:val="28"/>
          <w:shd w:val="clear" w:color="auto" w:fill="FFFFFF"/>
        </w:rPr>
        <w:t>信仰的力量</w:t>
      </w:r>
      <w:r w:rsidRPr="002E3199">
        <w:rPr>
          <w:rFonts w:ascii="Arial" w:hAnsi="Arial" w:cs="Arial"/>
          <w:color w:val="191919"/>
          <w:sz w:val="24"/>
          <w:szCs w:val="28"/>
          <w:shd w:val="clear" w:color="auto" w:fill="FFFFFF"/>
        </w:rPr>
        <w:t>”</w:t>
      </w:r>
      <w:r w:rsidRPr="002E3199">
        <w:rPr>
          <w:rFonts w:ascii="Arial" w:hAnsi="Arial" w:cs="Arial" w:hint="eastAsia"/>
          <w:color w:val="191919"/>
          <w:sz w:val="24"/>
          <w:szCs w:val="28"/>
          <w:shd w:val="clear" w:color="auto" w:fill="FFFFFF"/>
        </w:rPr>
        <w:t>，什么是</w:t>
      </w:r>
      <w:r w:rsidRPr="002E3199">
        <w:rPr>
          <w:rFonts w:ascii="Arial" w:hAnsi="Arial" w:cs="Arial"/>
          <w:color w:val="191919"/>
          <w:sz w:val="24"/>
          <w:szCs w:val="28"/>
          <w:shd w:val="clear" w:color="auto" w:fill="FFFFFF"/>
        </w:rPr>
        <w:t>“</w:t>
      </w:r>
      <w:r w:rsidRPr="002E3199">
        <w:rPr>
          <w:rFonts w:ascii="Arial" w:hAnsi="Arial" w:cs="Arial" w:hint="eastAsia"/>
          <w:color w:val="191919"/>
          <w:sz w:val="24"/>
          <w:szCs w:val="28"/>
          <w:shd w:val="clear" w:color="auto" w:fill="FFFFFF"/>
        </w:rPr>
        <w:t>大无畏的牺牲精神</w:t>
      </w:r>
      <w:r w:rsidRPr="002E3199">
        <w:rPr>
          <w:rFonts w:ascii="Arial" w:hAnsi="Arial" w:cs="Arial"/>
          <w:color w:val="191919"/>
          <w:sz w:val="24"/>
          <w:szCs w:val="28"/>
          <w:shd w:val="clear" w:color="auto" w:fill="FFFFFF"/>
        </w:rPr>
        <w:t>”</w:t>
      </w:r>
      <w:r w:rsidRPr="002E3199">
        <w:rPr>
          <w:rFonts w:ascii="Arial" w:hAnsi="Arial" w:cs="Arial" w:hint="eastAsia"/>
          <w:color w:val="191919"/>
          <w:sz w:val="24"/>
          <w:szCs w:val="28"/>
          <w:shd w:val="clear" w:color="auto" w:fill="FFFFFF"/>
        </w:rPr>
        <w:t>，学习和参观是一次</w:t>
      </w:r>
      <w:r w:rsidRPr="002E3199">
        <w:rPr>
          <w:rFonts w:ascii="Arial" w:hAnsi="Arial" w:cs="Arial"/>
          <w:color w:val="191919"/>
          <w:sz w:val="24"/>
          <w:szCs w:val="28"/>
          <w:shd w:val="clear" w:color="auto" w:fill="FFFFFF"/>
        </w:rPr>
        <w:t>“</w:t>
      </w:r>
      <w:r w:rsidRPr="002E3199">
        <w:rPr>
          <w:rFonts w:ascii="Arial" w:hAnsi="Arial" w:cs="Arial" w:hint="eastAsia"/>
          <w:color w:val="191919"/>
          <w:sz w:val="24"/>
          <w:szCs w:val="28"/>
          <w:shd w:val="clear" w:color="auto" w:fill="FFFFFF"/>
        </w:rPr>
        <w:t>砥砺初心、催人奋进</w:t>
      </w:r>
      <w:r w:rsidRPr="002E3199">
        <w:rPr>
          <w:rFonts w:ascii="Arial" w:hAnsi="Arial" w:cs="Arial"/>
          <w:color w:val="191919"/>
          <w:sz w:val="24"/>
          <w:szCs w:val="28"/>
          <w:shd w:val="clear" w:color="auto" w:fill="FFFFFF"/>
        </w:rPr>
        <w:t>”</w:t>
      </w:r>
      <w:r w:rsidRPr="002E3199">
        <w:rPr>
          <w:rFonts w:ascii="Arial" w:hAnsi="Arial" w:cs="Arial" w:hint="eastAsia"/>
          <w:color w:val="191919"/>
          <w:sz w:val="24"/>
          <w:szCs w:val="28"/>
          <w:shd w:val="clear" w:color="auto" w:fill="FFFFFF"/>
        </w:rPr>
        <w:t>的精神之旅。</w:t>
      </w:r>
    </w:p>
    <w:p w14:paraId="3DAE1EE1" w14:textId="77777777" w:rsidR="00846863" w:rsidRPr="002E3199" w:rsidRDefault="00846863" w:rsidP="00846863">
      <w:pPr>
        <w:ind w:firstLineChars="200" w:firstLine="480"/>
        <w:rPr>
          <w:rFonts w:ascii="Arial" w:hAnsi="Arial" w:cs="Arial"/>
          <w:color w:val="191919"/>
          <w:sz w:val="24"/>
          <w:szCs w:val="28"/>
          <w:shd w:val="clear" w:color="auto" w:fill="FFFFFF"/>
        </w:rPr>
      </w:pPr>
      <w:r>
        <w:rPr>
          <w:rFonts w:ascii="Arial" w:hAnsi="Arial" w:cs="Arial" w:hint="eastAsia"/>
          <w:color w:val="191919"/>
          <w:sz w:val="24"/>
          <w:szCs w:val="28"/>
          <w:shd w:val="clear" w:color="auto" w:fill="FFFFFF"/>
        </w:rPr>
        <w:t>在参观活动中，老师们引导学生以专业角度重点关注数字媒体内容在展陈中的呈现，采用的数字技术和交互的设计。通过本次活动，我们更深刻地体验到数字媒体技术在展示展览传播中的重要作用，用专业知识和技能更好地</w:t>
      </w:r>
      <w:proofErr w:type="gramStart"/>
      <w:r>
        <w:rPr>
          <w:rFonts w:ascii="Arial" w:hAnsi="Arial" w:cs="Arial" w:hint="eastAsia"/>
          <w:color w:val="191919"/>
          <w:sz w:val="24"/>
          <w:szCs w:val="28"/>
          <w:shd w:val="clear" w:color="auto" w:fill="FFFFFF"/>
        </w:rPr>
        <w:t>传承发扬</w:t>
      </w:r>
      <w:proofErr w:type="gramEnd"/>
      <w:r>
        <w:rPr>
          <w:rFonts w:ascii="Arial" w:hAnsi="Arial" w:cs="Arial" w:hint="eastAsia"/>
          <w:color w:val="191919"/>
          <w:sz w:val="24"/>
          <w:szCs w:val="28"/>
          <w:shd w:val="clear" w:color="auto" w:fill="FFFFFF"/>
        </w:rPr>
        <w:t>红色文化，传承弘扬先烈精神。</w:t>
      </w:r>
    </w:p>
    <w:p w14:paraId="5BE37255" w14:textId="77777777" w:rsidR="00846863" w:rsidRPr="00D669E2" w:rsidRDefault="00846863" w:rsidP="00846863">
      <w:pPr>
        <w:rPr>
          <w:sz w:val="24"/>
          <w:szCs w:val="24"/>
        </w:rPr>
      </w:pPr>
      <w:r w:rsidRPr="00D669E2">
        <w:rPr>
          <w:noProof/>
          <w:sz w:val="24"/>
          <w:szCs w:val="24"/>
        </w:rPr>
        <w:lastRenderedPageBreak/>
        <w:drawing>
          <wp:inline distT="0" distB="0" distL="0" distR="0" wp14:anchorId="3FA6037E" wp14:editId="5EE0BFBB">
            <wp:extent cx="4677508" cy="3508006"/>
            <wp:effectExtent l="0" t="0" r="889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82287" cy="3511590"/>
                    </a:xfrm>
                    <a:prstGeom prst="rect">
                      <a:avLst/>
                    </a:prstGeom>
                    <a:noFill/>
                    <a:ln>
                      <a:noFill/>
                    </a:ln>
                  </pic:spPr>
                </pic:pic>
              </a:graphicData>
            </a:graphic>
          </wp:inline>
        </w:drawing>
      </w:r>
    </w:p>
    <w:p w14:paraId="4DD71B82" w14:textId="77777777" w:rsidR="00B92DDA" w:rsidRDefault="00846863"/>
    <w:sectPr w:rsidR="00B92D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863"/>
    <w:rsid w:val="00126727"/>
    <w:rsid w:val="00846863"/>
    <w:rsid w:val="00D24A74"/>
    <w:rsid w:val="00D92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851C6"/>
  <w15:chartTrackingRefBased/>
  <w15:docId w15:val="{429C00D5-277B-498B-8708-E888A35BA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6863"/>
    <w:pPr>
      <w:widowControl w:val="0"/>
      <w:jc w:val="both"/>
    </w:pPr>
  </w:style>
  <w:style w:type="paragraph" w:styleId="2">
    <w:name w:val="heading 2"/>
    <w:basedOn w:val="a"/>
    <w:next w:val="a"/>
    <w:link w:val="20"/>
    <w:uiPriority w:val="9"/>
    <w:unhideWhenUsed/>
    <w:qFormat/>
    <w:rsid w:val="00846863"/>
    <w:pPr>
      <w:keepNext/>
      <w:keepLines/>
      <w:spacing w:line="360"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46863"/>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湘</dc:creator>
  <cp:keywords/>
  <dc:description/>
  <cp:lastModifiedBy>何 湘</cp:lastModifiedBy>
  <cp:revision>1</cp:revision>
  <dcterms:created xsi:type="dcterms:W3CDTF">2020-12-17T02:17:00Z</dcterms:created>
  <dcterms:modified xsi:type="dcterms:W3CDTF">2020-12-17T02:17:00Z</dcterms:modified>
</cp:coreProperties>
</file>