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5A625" w14:textId="77777777" w:rsidR="00A21E5A" w:rsidRDefault="00A21E5A" w:rsidP="00A21E5A">
      <w:pPr>
        <w:pStyle w:val="2"/>
        <w:rPr>
          <w:rFonts w:ascii="仿宋_GB2312" w:eastAsia="仿宋_GB2312" w:hAnsi="Arial" w:cs="Arial"/>
          <w:kern w:val="0"/>
          <w:sz w:val="24"/>
          <w:szCs w:val="24"/>
        </w:rPr>
      </w:pPr>
      <w:r w:rsidRPr="00D669E2">
        <w:rPr>
          <w:rFonts w:hint="eastAsia"/>
          <w:color w:val="000000" w:themeColor="text1"/>
          <w:sz w:val="24"/>
          <w:szCs w:val="24"/>
        </w:rPr>
        <w:t>10/27</w:t>
      </w:r>
      <w:r w:rsidRPr="00D669E2">
        <w:rPr>
          <w:color w:val="000000" w:themeColor="text1"/>
          <w:sz w:val="24"/>
          <w:szCs w:val="24"/>
        </w:rPr>
        <w:t xml:space="preserve"> </w:t>
      </w:r>
      <w:r w:rsidRPr="00AB3615">
        <w:rPr>
          <w:rFonts w:hint="eastAsia"/>
          <w:color w:val="000000" w:themeColor="text1"/>
          <w:sz w:val="24"/>
          <w:szCs w:val="24"/>
        </w:rPr>
        <w:t>【“四史”学习教育】</w:t>
      </w:r>
      <w:r w:rsidRPr="00D669E2">
        <w:rPr>
          <w:rFonts w:ascii="仿宋" w:eastAsia="仿宋" w:hAnsi="仿宋" w:cs="宋体" w:hint="eastAsia"/>
          <w:b w:val="0"/>
          <w:bCs w:val="0"/>
          <w:kern w:val="0"/>
          <w:sz w:val="24"/>
          <w:szCs w:val="24"/>
        </w:rPr>
        <w:t>庆祝建国71周年</w:t>
      </w:r>
      <w:r>
        <w:rPr>
          <w:rFonts w:ascii="仿宋" w:eastAsia="仿宋" w:hAnsi="仿宋" w:cs="宋体" w:hint="eastAsia"/>
          <w:b w:val="0"/>
          <w:bCs w:val="0"/>
          <w:kern w:val="0"/>
          <w:sz w:val="24"/>
          <w:szCs w:val="24"/>
        </w:rPr>
        <w:t>,观看</w:t>
      </w:r>
      <w:r w:rsidRPr="00D669E2">
        <w:rPr>
          <w:rFonts w:ascii="仿宋_GB2312" w:eastAsia="仿宋_GB2312" w:hAnsi="Arial" w:cs="Arial" w:hint="eastAsia"/>
          <w:kern w:val="0"/>
          <w:sz w:val="24"/>
          <w:szCs w:val="24"/>
        </w:rPr>
        <w:t>《我和我的家乡》</w:t>
      </w:r>
    </w:p>
    <w:p w14:paraId="4813BF45" w14:textId="77777777" w:rsidR="00A21E5A" w:rsidRDefault="00A21E5A" w:rsidP="00A21E5A">
      <w:pPr>
        <w:ind w:firstLineChars="200" w:firstLine="480"/>
        <w:rPr>
          <w:rFonts w:ascii="Arial" w:hAnsi="Arial" w:cs="Arial"/>
          <w:color w:val="191919"/>
          <w:sz w:val="24"/>
          <w:szCs w:val="28"/>
        </w:rPr>
      </w:pPr>
      <w:r w:rsidRPr="00E97B04">
        <w:rPr>
          <w:rFonts w:ascii="Arial" w:hAnsi="Arial" w:cs="Arial" w:hint="eastAsia"/>
          <w:color w:val="191919"/>
          <w:sz w:val="24"/>
          <w:szCs w:val="28"/>
        </w:rPr>
        <w:t>为庆祝中华人民共和国成立</w:t>
      </w:r>
      <w:r w:rsidRPr="00E97B04">
        <w:rPr>
          <w:rFonts w:ascii="Arial" w:hAnsi="Arial" w:cs="Arial"/>
          <w:color w:val="191919"/>
          <w:sz w:val="24"/>
          <w:szCs w:val="28"/>
        </w:rPr>
        <w:t>71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周年，增强党员的家国情怀，提升党支部凝聚力，</w:t>
      </w:r>
      <w:r>
        <w:rPr>
          <w:rFonts w:ascii="Arial" w:hAnsi="Arial" w:cs="Arial" w:hint="eastAsia"/>
          <w:color w:val="191919"/>
          <w:sz w:val="24"/>
          <w:szCs w:val="28"/>
        </w:rPr>
        <w:t>中韩教工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党支部</w:t>
      </w:r>
      <w:r>
        <w:rPr>
          <w:rFonts w:ascii="Arial" w:hAnsi="Arial" w:cs="Arial" w:hint="eastAsia"/>
          <w:color w:val="191919"/>
          <w:sz w:val="24"/>
          <w:szCs w:val="28"/>
        </w:rPr>
        <w:t>分别在长宁校区和松江校区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组织全体党员观看主题电影《我和我的家乡》。电影讲述了中国东西南北中五大地域各具特色的家乡故事</w:t>
      </w:r>
      <w:r>
        <w:rPr>
          <w:rFonts w:ascii="Arial" w:hAnsi="Arial" w:cs="Arial" w:hint="eastAsia"/>
          <w:color w:val="191919"/>
          <w:sz w:val="24"/>
          <w:szCs w:val="28"/>
        </w:rPr>
        <w:t>：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《北京好人》《最后一课》《回乡之路》《神笔马亮》</w:t>
      </w:r>
      <w:r>
        <w:rPr>
          <w:rFonts w:ascii="Arial" w:hAnsi="Arial" w:cs="Arial" w:hint="eastAsia"/>
          <w:color w:val="191919"/>
          <w:sz w:val="24"/>
          <w:szCs w:val="28"/>
        </w:rPr>
        <w:t>。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以保安、快递员、</w:t>
      </w:r>
      <w:proofErr w:type="gramStart"/>
      <w:r w:rsidRPr="00E97B04">
        <w:rPr>
          <w:rFonts w:ascii="Arial" w:hAnsi="Arial" w:cs="Arial" w:hint="eastAsia"/>
          <w:color w:val="191919"/>
          <w:sz w:val="24"/>
          <w:szCs w:val="28"/>
        </w:rPr>
        <w:t>草根网红</w:t>
      </w:r>
      <w:proofErr w:type="gramEnd"/>
      <w:r w:rsidRPr="00E97B04">
        <w:rPr>
          <w:rFonts w:ascii="Arial" w:hAnsi="Arial" w:cs="Arial" w:hint="eastAsia"/>
          <w:color w:val="191919"/>
          <w:sz w:val="24"/>
          <w:szCs w:val="28"/>
        </w:rPr>
        <w:t>、乡村教师、治沙人、驻村书记等平凡人物为切入点，</w:t>
      </w:r>
      <w:r>
        <w:rPr>
          <w:rFonts w:ascii="Arial" w:hAnsi="Arial" w:cs="Arial" w:hint="eastAsia"/>
          <w:color w:val="191919"/>
          <w:sz w:val="24"/>
          <w:szCs w:val="28"/>
        </w:rPr>
        <w:t>反映了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基层老百姓看病用社保的问题</w:t>
      </w:r>
      <w:r>
        <w:rPr>
          <w:rFonts w:ascii="Arial" w:hAnsi="Arial" w:cs="Arial" w:hint="eastAsia"/>
          <w:color w:val="191919"/>
          <w:sz w:val="24"/>
          <w:szCs w:val="28"/>
        </w:rPr>
        <w:t>、</w:t>
      </w:r>
      <w:r w:rsidRPr="00E97B04">
        <w:rPr>
          <w:rFonts w:ascii="Arial" w:hAnsi="Arial" w:cs="Arial"/>
          <w:color w:val="191919"/>
          <w:sz w:val="24"/>
          <w:szCs w:val="28"/>
        </w:rPr>
        <w:t>贵州多山的地形解决物流的问题</w:t>
      </w:r>
      <w:r>
        <w:rPr>
          <w:rFonts w:ascii="Arial" w:hAnsi="Arial" w:cs="Arial" w:hint="eastAsia"/>
          <w:color w:val="191919"/>
          <w:sz w:val="24"/>
          <w:szCs w:val="28"/>
        </w:rPr>
        <w:t>、</w:t>
      </w:r>
      <w:r w:rsidRPr="00E97B04">
        <w:rPr>
          <w:rFonts w:ascii="Arial" w:hAnsi="Arial" w:cs="Arial"/>
          <w:color w:val="191919"/>
          <w:sz w:val="24"/>
          <w:szCs w:val="28"/>
        </w:rPr>
        <w:t>关于贫困地区教育的问题</w:t>
      </w:r>
      <w:r>
        <w:rPr>
          <w:rFonts w:ascii="Arial" w:hAnsi="Arial" w:cs="Arial" w:hint="eastAsia"/>
          <w:color w:val="191919"/>
          <w:sz w:val="24"/>
          <w:szCs w:val="28"/>
        </w:rPr>
        <w:t>、</w:t>
      </w:r>
      <w:r w:rsidRPr="00E97B04">
        <w:rPr>
          <w:rFonts w:ascii="Arial" w:hAnsi="Arial" w:cs="Arial"/>
          <w:color w:val="191919"/>
          <w:sz w:val="24"/>
          <w:szCs w:val="28"/>
        </w:rPr>
        <w:t>西区沙漠地区绿化的问题</w:t>
      </w:r>
      <w:r>
        <w:rPr>
          <w:rFonts w:ascii="Arial" w:hAnsi="Arial" w:cs="Arial" w:hint="eastAsia"/>
          <w:color w:val="191919"/>
          <w:sz w:val="24"/>
          <w:szCs w:val="28"/>
        </w:rPr>
        <w:t>和</w:t>
      </w:r>
      <w:r w:rsidRPr="00E97B04">
        <w:rPr>
          <w:rFonts w:ascii="Arial" w:hAnsi="Arial" w:cs="Arial"/>
          <w:color w:val="191919"/>
          <w:sz w:val="24"/>
          <w:szCs w:val="28"/>
        </w:rPr>
        <w:t>发展贫困乡村的问题</w:t>
      </w:r>
      <w:r>
        <w:rPr>
          <w:rFonts w:ascii="Arial" w:hAnsi="Arial" w:cs="Arial" w:hint="eastAsia"/>
          <w:color w:val="191919"/>
          <w:sz w:val="24"/>
          <w:szCs w:val="28"/>
        </w:rPr>
        <w:t>，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全面而真实地展示了家乡蓬勃发展的新面貌。《我和我的家乡》深受广大观众喜爱</w:t>
      </w:r>
      <w:r w:rsidRPr="00E97B04">
        <w:rPr>
          <w:rFonts w:ascii="Arial" w:hAnsi="Arial" w:cs="Arial"/>
          <w:color w:val="191919"/>
          <w:sz w:val="24"/>
          <w:szCs w:val="28"/>
        </w:rPr>
        <w:t>,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从一个个小人物为切入点</w:t>
      </w:r>
      <w:r w:rsidRPr="00E97B04">
        <w:rPr>
          <w:rFonts w:ascii="Arial" w:hAnsi="Arial" w:cs="Arial"/>
          <w:color w:val="191919"/>
          <w:sz w:val="24"/>
          <w:szCs w:val="28"/>
        </w:rPr>
        <w:t>,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让片中五个故事单元的主角用不同的方式建设着家乡</w:t>
      </w:r>
      <w:r>
        <w:rPr>
          <w:rFonts w:ascii="Arial" w:hAnsi="Arial" w:cs="Arial" w:hint="eastAsia"/>
          <w:color w:val="191919"/>
          <w:sz w:val="24"/>
          <w:szCs w:val="28"/>
        </w:rPr>
        <w:t>，</w:t>
      </w:r>
      <w:r w:rsidRPr="00E97B04">
        <w:rPr>
          <w:rFonts w:ascii="Arial" w:hAnsi="Arial" w:cs="Arial"/>
          <w:color w:val="191919"/>
          <w:sz w:val="24"/>
          <w:szCs w:val="28"/>
        </w:rPr>
        <w:t>呼应</w:t>
      </w:r>
      <w:r w:rsidRPr="00E97B04">
        <w:rPr>
          <w:rFonts w:ascii="Arial" w:hAnsi="Arial" w:cs="Arial"/>
          <w:color w:val="191919"/>
          <w:sz w:val="24"/>
          <w:szCs w:val="28"/>
        </w:rPr>
        <w:t>2020</w:t>
      </w:r>
      <w:r w:rsidRPr="00E97B04">
        <w:rPr>
          <w:rFonts w:ascii="Arial" w:hAnsi="Arial" w:cs="Arial"/>
          <w:color w:val="191919"/>
          <w:sz w:val="24"/>
          <w:szCs w:val="28"/>
        </w:rPr>
        <w:t>中国全面实现小康社会的国家目标。</w:t>
      </w:r>
    </w:p>
    <w:p w14:paraId="389D8E23" w14:textId="77777777" w:rsidR="00A21E5A" w:rsidRPr="00E97B04" w:rsidRDefault="00A21E5A" w:rsidP="00A21E5A">
      <w:pPr>
        <w:ind w:firstLineChars="200" w:firstLine="480"/>
        <w:rPr>
          <w:rFonts w:ascii="Arial" w:hAnsi="Arial" w:cs="Arial"/>
          <w:color w:val="191919"/>
          <w:sz w:val="24"/>
          <w:szCs w:val="28"/>
        </w:rPr>
      </w:pPr>
      <w:r w:rsidRPr="00E97B04">
        <w:rPr>
          <w:rFonts w:ascii="Arial" w:hAnsi="Arial" w:cs="Arial" w:hint="eastAsia"/>
          <w:color w:val="191919"/>
          <w:sz w:val="24"/>
          <w:szCs w:val="28"/>
        </w:rPr>
        <w:t>观影后，党员们心情澎湃，纷纷表示被故事中的人物和精神感动和激励，深受教育和启迪。这五个最具“家乡”特色的故事，时而令人忍俊不禁，时而令人热泪盈眶，深刻诠释了“家是</w:t>
      </w:r>
      <w:proofErr w:type="gramStart"/>
      <w:r w:rsidRPr="00E97B04">
        <w:rPr>
          <w:rFonts w:ascii="Arial" w:hAnsi="Arial" w:cs="Arial" w:hint="eastAsia"/>
          <w:color w:val="191919"/>
          <w:sz w:val="24"/>
          <w:szCs w:val="28"/>
        </w:rPr>
        <w:t>最</w:t>
      </w:r>
      <w:proofErr w:type="gramEnd"/>
      <w:r w:rsidRPr="00E97B04">
        <w:rPr>
          <w:rFonts w:ascii="Arial" w:hAnsi="Arial" w:cs="Arial" w:hint="eastAsia"/>
          <w:color w:val="191919"/>
          <w:sz w:val="24"/>
          <w:szCs w:val="28"/>
        </w:rPr>
        <w:t>小国，国是千万家”。电影唤醒了党员们心底对家乡的浓厚情思，激励着大家为国家为家乡拼搏奋斗。</w:t>
      </w:r>
    </w:p>
    <w:p w14:paraId="0F62A6EA" w14:textId="77777777" w:rsidR="00A21E5A" w:rsidRPr="00E97B04" w:rsidRDefault="00A21E5A" w:rsidP="00A21E5A">
      <w:pPr>
        <w:ind w:firstLineChars="200" w:firstLine="480"/>
        <w:rPr>
          <w:rFonts w:ascii="Arial" w:hAnsi="Arial" w:cs="Arial"/>
          <w:color w:val="191919"/>
          <w:sz w:val="24"/>
          <w:szCs w:val="28"/>
        </w:rPr>
      </w:pPr>
      <w:r w:rsidRPr="00E97B04">
        <w:rPr>
          <w:rFonts w:ascii="Arial" w:hAnsi="Arial" w:cs="Arial" w:hint="eastAsia"/>
          <w:color w:val="191919"/>
          <w:sz w:val="24"/>
          <w:szCs w:val="28"/>
        </w:rPr>
        <w:t>通过这次活动，支部党员们得到了精神上的洗礼，增强了党员使命感、归属感和荣誉感，结合习近平总书记对教育、脱贫攻坚、抗击新冠肺炎等问题的重要论述及理论学习，更加坚定了“四个自信”和为新时代中国特色社会主义奋斗的决心。作为高校</w:t>
      </w:r>
      <w:r>
        <w:rPr>
          <w:rFonts w:ascii="Arial" w:hAnsi="Arial" w:cs="Arial" w:hint="eastAsia"/>
          <w:color w:val="191919"/>
          <w:sz w:val="24"/>
          <w:szCs w:val="28"/>
        </w:rPr>
        <w:t>教育</w:t>
      </w:r>
      <w:r w:rsidRPr="00E97B04">
        <w:rPr>
          <w:rFonts w:ascii="Arial" w:hAnsi="Arial" w:cs="Arial" w:hint="eastAsia"/>
          <w:color w:val="191919"/>
          <w:sz w:val="24"/>
          <w:szCs w:val="28"/>
        </w:rPr>
        <w:t>工作者，将牢记立德树人的使命，不断推动营造风清气正的校园环境，助力学校建设。</w:t>
      </w:r>
    </w:p>
    <w:p w14:paraId="56AA1C73" w14:textId="77777777" w:rsidR="00A21E5A" w:rsidRPr="00E97B04" w:rsidRDefault="00A21E5A" w:rsidP="00A21E5A">
      <w:pPr>
        <w:ind w:firstLineChars="200" w:firstLine="480"/>
        <w:rPr>
          <w:rFonts w:ascii="Arial" w:hAnsi="Arial" w:cs="Arial"/>
          <w:color w:val="191919"/>
          <w:sz w:val="24"/>
          <w:szCs w:val="28"/>
        </w:rPr>
      </w:pPr>
    </w:p>
    <w:p w14:paraId="57123F84" w14:textId="77777777" w:rsidR="00A21E5A" w:rsidRPr="00D669E2" w:rsidRDefault="00A21E5A" w:rsidP="00A21E5A">
      <w:pPr>
        <w:rPr>
          <w:sz w:val="24"/>
          <w:szCs w:val="24"/>
        </w:rPr>
      </w:pPr>
      <w:r w:rsidRPr="00D669E2">
        <w:rPr>
          <w:noProof/>
          <w:sz w:val="24"/>
          <w:szCs w:val="24"/>
        </w:rPr>
        <w:lastRenderedPageBreak/>
        <w:drawing>
          <wp:inline distT="0" distB="0" distL="0" distR="0" wp14:anchorId="721B9FB0" wp14:editId="28CA22FE">
            <wp:extent cx="3811281" cy="2940247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962" cy="2946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9E2">
        <w:rPr>
          <w:noProof/>
          <w:sz w:val="24"/>
          <w:szCs w:val="24"/>
        </w:rPr>
        <w:drawing>
          <wp:inline distT="0" distB="0" distL="0" distR="0" wp14:anchorId="6DAD2E15" wp14:editId="27CDC43B">
            <wp:extent cx="3790045" cy="2844053"/>
            <wp:effectExtent l="0" t="0" r="127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75" cy="2854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FD426" w14:textId="77777777" w:rsidR="00B92DDA" w:rsidRDefault="00A21E5A"/>
    <w:sectPr w:rsidR="00B92DDA">
      <w:pgSz w:w="11906" w:h="16838"/>
      <w:pgMar w:top="1440" w:right="424" w:bottom="567" w:left="212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5A"/>
    <w:rsid w:val="00126727"/>
    <w:rsid w:val="00A21E5A"/>
    <w:rsid w:val="00D24A74"/>
    <w:rsid w:val="00D9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18B08"/>
  <w15:chartTrackingRefBased/>
  <w15:docId w15:val="{ADBB4EF5-8EED-4876-95A5-9A9D403F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E5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21E5A"/>
    <w:pPr>
      <w:keepNext/>
      <w:keepLines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21E5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湘</dc:creator>
  <cp:keywords/>
  <dc:description/>
  <cp:lastModifiedBy>何 湘</cp:lastModifiedBy>
  <cp:revision>1</cp:revision>
  <dcterms:created xsi:type="dcterms:W3CDTF">2020-12-17T02:18:00Z</dcterms:created>
  <dcterms:modified xsi:type="dcterms:W3CDTF">2020-12-17T02:18:00Z</dcterms:modified>
</cp:coreProperties>
</file>