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党员大会</w:t>
      </w:r>
      <w:bookmarkStart w:id="0" w:name="_GoBack"/>
      <w:bookmarkEnd w:id="0"/>
      <w:r>
        <w:rPr>
          <w:rFonts w:hint="eastAsia" w:ascii="华文中宋" w:hAnsi="华文中宋" w:eastAsia="华文中宋"/>
          <w:sz w:val="30"/>
          <w:szCs w:val="30"/>
        </w:rPr>
        <w:t>记录</w:t>
      </w:r>
    </w:p>
    <w:tbl>
      <w:tblPr>
        <w:tblStyle w:val="6"/>
        <w:tblW w:w="8359" w:type="dxa"/>
        <w:tblInd w:w="9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3015"/>
        <w:gridCol w:w="994"/>
        <w:gridCol w:w="2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主要议题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/>
              </w:rPr>
              <w:t>民主评议党员会议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时间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2</w:t>
            </w:r>
            <w:r>
              <w:rPr>
                <w:rFonts w:ascii="宋体" w:hAnsi="宋体"/>
                <w:szCs w:val="24"/>
              </w:rPr>
              <w:t>021</w:t>
            </w:r>
            <w:r>
              <w:rPr>
                <w:rFonts w:hint="eastAsia" w:ascii="宋体" w:hAnsi="宋体"/>
                <w:szCs w:val="24"/>
              </w:rPr>
              <w:t>/</w:t>
            </w:r>
            <w:r>
              <w:rPr>
                <w:rFonts w:ascii="宋体" w:hAnsi="宋体"/>
                <w:szCs w:val="24"/>
              </w:rPr>
              <w:t>3</w:t>
            </w:r>
            <w:r>
              <w:rPr>
                <w:rFonts w:hint="eastAsia" w:ascii="宋体" w:hAnsi="宋体"/>
                <w:szCs w:val="24"/>
              </w:rPr>
              <w:t>/</w:t>
            </w:r>
            <w:r>
              <w:rPr>
                <w:rFonts w:ascii="宋体" w:hAnsi="宋体"/>
                <w:szCs w:val="24"/>
              </w:rPr>
              <w:t>9</w:t>
            </w:r>
            <w:r>
              <w:rPr>
                <w:rFonts w:hint="eastAsia" w:ascii="宋体" w:hAnsi="宋体"/>
                <w:szCs w:val="24"/>
              </w:rPr>
              <w:t>/1</w:t>
            </w:r>
            <w:r>
              <w:rPr>
                <w:rFonts w:ascii="宋体" w:hAnsi="宋体"/>
                <w:szCs w:val="24"/>
              </w:rPr>
              <w:t>3</w:t>
            </w:r>
            <w:r>
              <w:rPr>
                <w:rFonts w:hint="eastAsia" w:ascii="宋体" w:hAnsi="宋体"/>
                <w:szCs w:val="24"/>
              </w:rPr>
              <w:t>：</w:t>
            </w:r>
            <w:r>
              <w:rPr>
                <w:rFonts w:ascii="宋体" w:hAnsi="宋体"/>
                <w:szCs w:val="24"/>
              </w:rPr>
              <w:t>3</w:t>
            </w:r>
            <w:r>
              <w:rPr>
                <w:rFonts w:hint="eastAsia" w:ascii="宋体" w:hAnsi="宋体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地点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航飞楼6</w:t>
            </w:r>
            <w:r>
              <w:rPr>
                <w:rFonts w:ascii="宋体" w:hAnsi="宋体"/>
                <w:szCs w:val="24"/>
              </w:rPr>
              <w:t>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主持人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刘洋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记录人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葛沙沙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应到人数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实到人数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缺席名单及原因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缺席人员补课情况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6" w:hRule="atLeast"/>
        </w:trPr>
        <w:tc>
          <w:tcPr>
            <w:tcW w:w="8359" w:type="dxa"/>
            <w:gridSpan w:val="4"/>
          </w:tcPr>
          <w:p>
            <w:pPr>
              <w:ind w:firstLine="480" w:firstLineChars="200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批评和自我批评是党的优良传统和作风，无产阶级政党区别于其他政党的重要标志，党强身治病、保持肌体健康的锐利武器，也是加强和规范党内政治生活的重要手段。批评和自我批评必须坚持实事求是，讲党性不讲私情、讲真理不讲面子，坚持“团结——批评——团结”，按照“照镜子、正衣冠、洗洗澡、治治病”的要求，严肃认真提意见，满腔热情帮同志。</w:t>
            </w: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szCs w:val="24"/>
              </w:rPr>
              <w:t>021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年3月9日，研究生第二党支部在航空楼6</w:t>
            </w:r>
            <w:r>
              <w:rPr>
                <w:rFonts w:ascii="宋体" w:hAnsi="宋体" w:cs="宋体"/>
                <w:color w:val="000000"/>
                <w:szCs w:val="24"/>
              </w:rPr>
              <w:t>429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举行了民主评议会议。本次民主生活的主题是批评和自我批评。会议由刘洋书记主持，葛沙沙同志记录，特别荣幸邀请到李程副院长参加并对支部工作和会议精神进行评议。会议主要包括以下环节：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支部全体成员自我批评环节。</w:t>
            </w: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由刘洋书记进行述职报告，并传达会议精神。主要从三个方面展开。（1）主要工作业绩：认真履行从严治党职责，加强支部党建工作，提炼“一支一品”特色，提升科研竞赛氛围，成果丰硕，努力加强研究生的党员发展工作和教育培养工作；（2）问题查摆：党员之间互动与了解较少，支部工作与业务工作结合得不够紧密，发挥党员主动性方面的工作不扎实；原因剖析：对党员需求和支部组织生活的调查研究缺乏深入调研，导致组织生活吸引力不足，对支部工作研究得不够透彻，在支部工作和业务工作的契合点方面没有进行充分的挖掘，主动联系党员方面的工作不够扎实，对支部党员的特点和优点了解不够深入；整改方案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提高自身的服务意识，加强对党员需求和支部组织生活的调查研究，努力提升组织生活的吸引力和活力；加强理论学习，在对支部工作的研究方面加大时间和精力的投入，充分挖掘支部工作和业务工作的契合点；加强主动联系党员工作，定期联系党员，更全面地了解支部党员的特点和优点；（3）展望2021年，将带领支部继续坚定学习贯彻习近平新时代中国特色社会主义思想，加强组织建设，提高我支部的战斗力、凝聚力。</w:t>
            </w: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3268980" cy="2451735"/>
                  <wp:effectExtent l="0" t="0" r="8255" b="6350"/>
                  <wp:wrapTopAndBottom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800" cy="24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szCs w:val="24"/>
              </w:rPr>
              <w:t>陈聪聪：我认真、深入学习了《中国共产党廉洁自律准则》、《中国共产党纪律处分条例》等内容。按照习总书记关于全面从严治党的要求，对照初心和使命，我认真查找了自身存在的问题和不足，深刻分析了问题产生的原因，提出了整改措施。现将对照检查情况报告如下：（1）政治学习缺乏针对性，理论学习不够深入。作为一名支委，在学习方面没能做到以身作则，率先垂范；（2）党建工作业务不熟练，党建责任制落实不力。对党建促发展的思考不多，注重制度的宣传，忽视了制度的执行；（3）深入基层不够、服务意识有所减退。平时忙于学习，实习工作，同党员同志以及群众的联系有所减少；（4）创新意识不够强。针对以上不足，整改措施如下：（1）加强理论学习；（2）努力学习党建工作，做到宣传和执行同步到位；（3）增加党员的服务意识，在以后的生活中，主动联系群众，更好的为人民服务；（4）</w:t>
            </w:r>
            <w:r>
              <w:rPr>
                <w:rFonts w:ascii="宋体" w:hAnsi="宋体" w:cs="宋体"/>
                <w:color w:val="000000"/>
                <w:szCs w:val="24"/>
              </w:rPr>
              <w:t>增强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自己的</w:t>
            </w:r>
            <w:r>
              <w:rPr>
                <w:rFonts w:ascii="宋体" w:hAnsi="宋体" w:cs="宋体"/>
                <w:color w:val="000000"/>
                <w:szCs w:val="24"/>
              </w:rPr>
              <w:t>创新意识和创新能力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，努力</w:t>
            </w:r>
            <w:r>
              <w:rPr>
                <w:rFonts w:ascii="宋体" w:hAnsi="宋体" w:cs="宋体"/>
                <w:color w:val="000000"/>
                <w:szCs w:val="24"/>
              </w:rPr>
              <w:t>学习、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不断</w:t>
            </w:r>
            <w:r>
              <w:rPr>
                <w:rFonts w:ascii="宋体" w:hAnsi="宋体" w:cs="宋体"/>
                <w:color w:val="000000"/>
                <w:szCs w:val="24"/>
              </w:rPr>
              <w:t>实践。</w:t>
            </w: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韩蕊：第一，对党的理论知识学习有所懈怠，缺乏积极主动性。第二，对时事政治不够关心，比如近期召开的两会，涉及哪些话题、法律法规，民生关注点等，对这些讯息了解不够。</w:t>
            </w: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葛沙沙：到现在为止，做我们支部的组织员已经有半年了，虽然做了一些工作，但与上级要求还有较大差距，结合本次民主生活批评和自我批评这一主题，对自己进行以下反思：生活中开展批评与自我批评次数做的不够，应该在工作、生活、学习各方面做到吾日三省吾身，严格约束自己，避免在懒散的路上越走越远；理论方面看的资料少，平常除了学习，对党政知识的了解不够全面，以至于政治思想不够成熟，应该更加端正学习强国的日常学习态度，微博关注应该减少娱乐新闻的关注，多向政治新闻和社会新闻方面倾斜；身为组织员，组织能力不强，平常与党员同志们和同学们沟通较少，与领导的沟通也较少，应该积极主动与人交流，克服自己些微的社恐；无论是党建工作还是自己的科研学习，都应该有计划地进行，提前做好预备工作，避免拖延；</w:t>
            </w: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471805</wp:posOffset>
                  </wp:positionV>
                  <wp:extent cx="3268980" cy="2451735"/>
                  <wp:effectExtent l="0" t="0" r="8255" b="6350"/>
                  <wp:wrapTopAndBottom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800" cy="24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szCs w:val="24"/>
              </w:rPr>
              <w:t>杨益沁：1.不够接近群众，与人相处比较内向不够热情。2.参加学术型竞赛不够积极。3.未能充分起到模范带头作用。4.理论知识学习还有待加强。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支部互相批评环节。支部全体成员就学习、工作、生活方面，对其他成员进行中肯的批评。主要得出以下问题：支部成员在办公室学习氛围的培养方面的带头作用不够显著；成员间关于学习、工作的讨论交流不够充分；成员间学习态度、学习强国软件的自觉性不够强。支部书记就政治学习意识不够强烈，研究生科技兴国的政治责任单薄对大家进行了深刻的批评。李程副院长对支部批评与自我批评环境提出了有效的意见，批评与自我批评应该是一项庄严的工作，要“红红脸、出出汗”，严肃认真提意见，满腔热情帮同志；支部要坚持实事求是，讲党性不讲私情、讲真理不讲面子，坚持“团结——批评——团结”，批评之外更要团结；党员发挥先锋模范作用不够充分，要做好学习带头作用，不能以毕业指标为目标，要具有热血的学术精神，并且对身边的同学起到监督、警示的作用，督促大家共同进步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297815</wp:posOffset>
                  </wp:positionV>
                  <wp:extent cx="3188335" cy="2311400"/>
                  <wp:effectExtent l="0" t="0" r="0" b="0"/>
                  <wp:wrapTopAndBottom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3267" r="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szCs w:val="24"/>
              </w:rPr>
              <w:t>民主评议环节。全体成员填写民主评议表格。支部书记总结会议精神。</w:t>
            </w:r>
          </w:p>
        </w:tc>
      </w:tr>
    </w:tbl>
    <w:p>
      <w:pPr>
        <w:jc w:val="both"/>
        <w:rPr>
          <w:rFonts w:ascii="华文中宋" w:hAnsi="华文中宋" w:eastAsia="华文中宋"/>
          <w:sz w:val="36"/>
          <w:szCs w:val="36"/>
        </w:rPr>
      </w:pPr>
    </w:p>
    <w:sectPr>
      <w:footerReference r:id="rId5" w:type="default"/>
      <w:pgSz w:w="10318" w:h="14570"/>
      <w:pgMar w:top="720" w:right="720" w:bottom="720" w:left="720" w:header="709" w:footer="170" w:gutter="0"/>
      <w:pgNumType w:start="1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20.85pt;width:4.9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/7nB9EAAAACAQAADwAAAAAAAAABACAAAAAiAAAAZHJzL2Rvd25yZXYueG1sUEsBAhQA&#10;FAAAAAgAh07iQHERRZ/AAQAAeAMAAA4AAAAAAAAAAQAgAAAAI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9D7F53"/>
    <w:multiLevelType w:val="multilevel"/>
    <w:tmpl w:val="329D7F53"/>
    <w:lvl w:ilvl="0" w:tentative="0">
      <w:start w:val="1"/>
      <w:numFmt w:val="decimal"/>
      <w:lvlText w:val="%1."/>
      <w:lvlJc w:val="left"/>
      <w:pPr>
        <w:ind w:left="0" w:firstLine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D9"/>
    <w:rsid w:val="000D1C69"/>
    <w:rsid w:val="000E6CB8"/>
    <w:rsid w:val="00157765"/>
    <w:rsid w:val="00191D8E"/>
    <w:rsid w:val="001A5204"/>
    <w:rsid w:val="001D6AEB"/>
    <w:rsid w:val="001F7373"/>
    <w:rsid w:val="002065B7"/>
    <w:rsid w:val="00227BCE"/>
    <w:rsid w:val="002323E2"/>
    <w:rsid w:val="00237BED"/>
    <w:rsid w:val="00237C02"/>
    <w:rsid w:val="002536E0"/>
    <w:rsid w:val="0031477A"/>
    <w:rsid w:val="00316466"/>
    <w:rsid w:val="00367556"/>
    <w:rsid w:val="00393914"/>
    <w:rsid w:val="004033AD"/>
    <w:rsid w:val="004067A8"/>
    <w:rsid w:val="00415583"/>
    <w:rsid w:val="0043476C"/>
    <w:rsid w:val="0046048E"/>
    <w:rsid w:val="004E06DF"/>
    <w:rsid w:val="00513957"/>
    <w:rsid w:val="00524E9F"/>
    <w:rsid w:val="00551E61"/>
    <w:rsid w:val="005636FB"/>
    <w:rsid w:val="005D2CA5"/>
    <w:rsid w:val="0063164B"/>
    <w:rsid w:val="006C2C56"/>
    <w:rsid w:val="006E167F"/>
    <w:rsid w:val="00701190"/>
    <w:rsid w:val="00701D10"/>
    <w:rsid w:val="007277FD"/>
    <w:rsid w:val="00731639"/>
    <w:rsid w:val="0075127F"/>
    <w:rsid w:val="008275CB"/>
    <w:rsid w:val="00871672"/>
    <w:rsid w:val="008F73B4"/>
    <w:rsid w:val="00A44CC3"/>
    <w:rsid w:val="00A46205"/>
    <w:rsid w:val="00A5611E"/>
    <w:rsid w:val="00A65F83"/>
    <w:rsid w:val="00AA7887"/>
    <w:rsid w:val="00AB3E86"/>
    <w:rsid w:val="00AC32A2"/>
    <w:rsid w:val="00AD3442"/>
    <w:rsid w:val="00B51DE2"/>
    <w:rsid w:val="00B71066"/>
    <w:rsid w:val="00BD01AF"/>
    <w:rsid w:val="00C26903"/>
    <w:rsid w:val="00C52DD9"/>
    <w:rsid w:val="00C9330A"/>
    <w:rsid w:val="00CC2C26"/>
    <w:rsid w:val="00CE60C8"/>
    <w:rsid w:val="00CF2468"/>
    <w:rsid w:val="00D06746"/>
    <w:rsid w:val="00D13889"/>
    <w:rsid w:val="00DA47C0"/>
    <w:rsid w:val="00DE0417"/>
    <w:rsid w:val="00DE2C58"/>
    <w:rsid w:val="00E81FA7"/>
    <w:rsid w:val="00F22FC1"/>
    <w:rsid w:val="00F257F2"/>
    <w:rsid w:val="00F40EB2"/>
    <w:rsid w:val="00F558DA"/>
    <w:rsid w:val="00FE5BE9"/>
    <w:rsid w:val="07AD7896"/>
    <w:rsid w:val="08366DAC"/>
    <w:rsid w:val="0B316D9A"/>
    <w:rsid w:val="0B4F59DA"/>
    <w:rsid w:val="0FB220B6"/>
    <w:rsid w:val="103D45E0"/>
    <w:rsid w:val="12016325"/>
    <w:rsid w:val="135F13AE"/>
    <w:rsid w:val="1DE90417"/>
    <w:rsid w:val="1DEE765C"/>
    <w:rsid w:val="1E633B29"/>
    <w:rsid w:val="2AAB56AB"/>
    <w:rsid w:val="2E853966"/>
    <w:rsid w:val="2F5E027B"/>
    <w:rsid w:val="37B36B09"/>
    <w:rsid w:val="434262DD"/>
    <w:rsid w:val="488158F1"/>
    <w:rsid w:val="4A5A788F"/>
    <w:rsid w:val="4C641418"/>
    <w:rsid w:val="4CF827C8"/>
    <w:rsid w:val="4F740390"/>
    <w:rsid w:val="59F102DD"/>
    <w:rsid w:val="5E667B8A"/>
    <w:rsid w:val="5F952C74"/>
    <w:rsid w:val="60B85F9C"/>
    <w:rsid w:val="62E97B90"/>
    <w:rsid w:val="65360940"/>
    <w:rsid w:val="6D5B71BD"/>
    <w:rsid w:val="6F555344"/>
    <w:rsid w:val="70B20076"/>
    <w:rsid w:val="773A5B6D"/>
    <w:rsid w:val="799F7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300" w:lineRule="auto"/>
    </w:pPr>
    <w:rPr>
      <w:rFonts w:ascii="Tahoma" w:hAnsi="Tahoma" w:eastAsia="宋体" w:cs="Times New Roman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color w:val="000000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Tahoma" w:hAnsi="Tahoma"/>
      <w:sz w:val="18"/>
      <w:szCs w:val="18"/>
    </w:rPr>
  </w:style>
  <w:style w:type="character" w:customStyle="1" w:styleId="9">
    <w:name w:val="批注框文本 字符"/>
    <w:basedOn w:val="7"/>
    <w:link w:val="2"/>
    <w:qFormat/>
    <w:uiPriority w:val="0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F7D62-72B4-4340-8C57-4BD7D91A12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324</Words>
  <Characters>1853</Characters>
  <Lines>15</Lines>
  <Paragraphs>4</Paragraphs>
  <TotalTime>62</TotalTime>
  <ScaleCrop>false</ScaleCrop>
  <LinksUpToDate>false</LinksUpToDate>
  <CharactersWithSpaces>2173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2021-03-03T06:57:00Z</dcterms:created>
  <dc:creator>zzb1</dc:creator>
  <cp:lastModifiedBy>Administrator</cp:lastModifiedBy>
  <dcterms:modified xsi:type="dcterms:W3CDTF">2021-10-18T07:01:56Z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CD142D59F095476088E4FACA3AC7FD45</vt:lpwstr>
  </property>
</Properties>
</file>