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67" w:rsidRDefault="001D30FD">
      <w:pPr>
        <w:jc w:val="center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服装学院召开依法治校学生座谈会</w:t>
      </w:r>
    </w:p>
    <w:p w:rsidR="001D30FD" w:rsidRDefault="001D30FD" w:rsidP="001D30F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1D30FD">
        <w:rPr>
          <w:rFonts w:asciiTheme="majorEastAsia" w:eastAsiaTheme="majorEastAsia" w:hAnsiTheme="majorEastAsia" w:hint="eastAsia"/>
          <w:sz w:val="24"/>
          <w:szCs w:val="24"/>
        </w:rPr>
        <w:t>作者：杨慧舜，沈智莉 摄影：沈智莉 审稿领导：张漪</w:t>
      </w:r>
    </w:p>
    <w:p w:rsidR="001D30FD" w:rsidRPr="001D30FD" w:rsidRDefault="001D30FD" w:rsidP="001D30F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:rsidR="00C04A67" w:rsidRDefault="001D30FD">
      <w:pPr>
        <w:spacing w:line="360" w:lineRule="auto"/>
        <w:ind w:firstLine="645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11月</w:t>
      </w:r>
      <w:r w:rsidR="005C1A48">
        <w:rPr>
          <w:rFonts w:asciiTheme="majorEastAsia" w:eastAsiaTheme="majorEastAsia" w:hAnsiTheme="majorEastAsia" w:hint="eastAsia"/>
          <w:sz w:val="28"/>
          <w:szCs w:val="28"/>
        </w:rPr>
        <w:t>1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28"/>
          <w:szCs w:val="28"/>
        </w:rPr>
        <w:t>4日下午，服装学院在教学楼D113,召开依法治校学生座谈会。服装学院党委副书记张漪、学办主任沈智莉、辅导员杨慧舜以及学院各年级专业学生代表出席会议。会议由沈智莉老师主持。</w:t>
      </w:r>
    </w:p>
    <w:p w:rsidR="00C04A67" w:rsidRDefault="001D30FD">
      <w:pPr>
        <w:spacing w:line="360" w:lineRule="auto"/>
        <w:ind w:firstLine="645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在座谈会中，张漪老师与学生代表进行交流并强调：我们要充分意识到依法治国、依法治教、依法治校的重要性，并积极投身上海工程技术大学依法治校示范校建设中去。同时，张老师对师生代表有三点期待：一是主动学习法律法规、校纪校规法与学生管理办法；二是要自觉遵守法律法规、校纪校规；三是师生代表要发挥模范作用，带动周围学生 “学法、遵法”。</w:t>
      </w:r>
    </w:p>
    <w:p w:rsidR="00C04A67" w:rsidRDefault="001D30FD">
      <w:pPr>
        <w:spacing w:line="360" w:lineRule="auto"/>
        <w:ind w:firstLine="645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会上，杨慧舜老师首先对“依法治校”相关文件进行解读。强调“依法治校”的必要性和重要性。学生代表纷纷发言，学生郑景轩表示：“我认为依法治校是十分重要的。没有规矩，不成方圆。比如，学校梳理校内行政规范性文件，一网通查所有规章制度，这是依法治校的重要举措。”学生代表朱叔男表示：“在学校依法治校示范建设中，我发现学校的各方面制度正在不断完善，在校师生法治观念与规矩意识不断增强”。在座谈会中，学生代表还对学校依法治校增强法治观念、完善宿舍管理制度、完善学校垃圾分类管理制度等方面提出建议。</w:t>
      </w:r>
    </w:p>
    <w:p w:rsidR="00C04A67" w:rsidRDefault="001D30FD">
      <w:pPr>
        <w:spacing w:line="360" w:lineRule="auto"/>
        <w:ind w:firstLine="645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服装学院依法治校学生座谈会的顺利举行，有利于师生进一步牢固法治观念、增强守规矩意识，也有利于加强学校依法治校的宣传与思想教育工作。</w:t>
      </w:r>
    </w:p>
    <w:sectPr w:rsidR="00C04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F1" w:rsidRDefault="002A7FF1" w:rsidP="005C1A48">
      <w:r>
        <w:separator/>
      </w:r>
    </w:p>
  </w:endnote>
  <w:endnote w:type="continuationSeparator" w:id="0">
    <w:p w:rsidR="002A7FF1" w:rsidRDefault="002A7FF1" w:rsidP="005C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F1" w:rsidRDefault="002A7FF1" w:rsidP="005C1A48">
      <w:r>
        <w:separator/>
      </w:r>
    </w:p>
  </w:footnote>
  <w:footnote w:type="continuationSeparator" w:id="0">
    <w:p w:rsidR="002A7FF1" w:rsidRDefault="002A7FF1" w:rsidP="005C1A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FDC"/>
    <w:rsid w:val="00136768"/>
    <w:rsid w:val="0014249D"/>
    <w:rsid w:val="00175E76"/>
    <w:rsid w:val="001D30FD"/>
    <w:rsid w:val="002828E7"/>
    <w:rsid w:val="002A7FF1"/>
    <w:rsid w:val="0050398D"/>
    <w:rsid w:val="005C1A48"/>
    <w:rsid w:val="009A01CF"/>
    <w:rsid w:val="00A22FDC"/>
    <w:rsid w:val="00BC1FE5"/>
    <w:rsid w:val="00C04A67"/>
    <w:rsid w:val="00D21CCA"/>
    <w:rsid w:val="00D95302"/>
    <w:rsid w:val="7A33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2019-11-14T08:18:00Z</dcterms:created>
  <dcterms:modified xsi:type="dcterms:W3CDTF">2019-11-18T02:40:00Z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