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D8" w:rsidRDefault="00DE31D8" w:rsidP="00DE31D8">
      <w:pPr>
        <w:spacing w:line="560" w:lineRule="exact"/>
        <w:jc w:val="center"/>
        <w:rPr>
          <w:rFonts w:ascii="华文中宋" w:eastAsia="华文中宋" w:hAnsi="华文中宋" w:cs="华文中宋"/>
          <w:sz w:val="44"/>
          <w:szCs w:val="52"/>
        </w:rPr>
      </w:pPr>
      <w:r>
        <w:rPr>
          <w:rFonts w:ascii="华文中宋" w:eastAsia="华文中宋" w:hAnsi="华文中宋" w:cs="华文中宋" w:hint="eastAsia"/>
          <w:sz w:val="44"/>
          <w:szCs w:val="52"/>
        </w:rPr>
        <w:t>“一人一事一例”初心案例</w:t>
      </w:r>
    </w:p>
    <w:p w:rsidR="00DE31D8" w:rsidRDefault="00DE31D8" w:rsidP="00DE31D8">
      <w:pPr>
        <w:spacing w:line="560" w:lineRule="exact"/>
        <w:rPr>
          <w:rFonts w:ascii="黑体" w:eastAsia="黑体" w:hAnsi="黑体"/>
          <w:kern w:val="0"/>
          <w:sz w:val="32"/>
          <w:szCs w:val="32"/>
        </w:rPr>
      </w:pPr>
    </w:p>
    <w:p w:rsidR="00DE31D8" w:rsidRDefault="00314B0F" w:rsidP="00DE31D8">
      <w:pPr>
        <w:spacing w:line="600" w:lineRule="exact"/>
        <w:jc w:val="center"/>
        <w:rPr>
          <w:rFonts w:ascii="华文中宋" w:eastAsia="华文中宋" w:hAnsi="华文中宋"/>
          <w:kern w:val="0"/>
          <w:sz w:val="44"/>
          <w:szCs w:val="44"/>
        </w:rPr>
      </w:pPr>
      <w:r w:rsidRPr="00314B0F">
        <w:rPr>
          <w:rFonts w:ascii="华文中宋" w:eastAsia="华文中宋" w:hAnsi="华文中宋" w:hint="eastAsia"/>
          <w:kern w:val="0"/>
          <w:sz w:val="44"/>
          <w:szCs w:val="44"/>
        </w:rPr>
        <w:t>不忘初心共筑梦 牢记使命攀高峰</w:t>
      </w:r>
    </w:p>
    <w:p w:rsidR="00DE31D8" w:rsidRDefault="00DE31D8" w:rsidP="00DE31D8">
      <w:pPr>
        <w:spacing w:line="600" w:lineRule="exact"/>
        <w:jc w:val="center"/>
        <w:rPr>
          <w:rFonts w:ascii="楷体" w:eastAsia="楷体" w:hAnsi="楷体" w:cs="楷体"/>
          <w:kern w:val="0"/>
          <w:sz w:val="32"/>
          <w:szCs w:val="32"/>
        </w:rPr>
      </w:pPr>
      <w:r w:rsidRPr="00DE31D8">
        <w:rPr>
          <w:rFonts w:ascii="楷体" w:eastAsia="楷体" w:hAnsi="楷体" w:cs="楷体" w:hint="eastAsia"/>
          <w:kern w:val="0"/>
          <w:sz w:val="32"/>
          <w:szCs w:val="32"/>
        </w:rPr>
        <w:t>服装学院纺织工程系党支部</w:t>
      </w:r>
    </w:p>
    <w:p w:rsidR="00DE31D8" w:rsidRDefault="00DE31D8" w:rsidP="00DE31D8">
      <w:pPr>
        <w:spacing w:line="600" w:lineRule="exact"/>
        <w:rPr>
          <w:rFonts w:ascii="黑体" w:eastAsia="黑体" w:hAnsi="黑体"/>
          <w:kern w:val="0"/>
          <w:sz w:val="32"/>
          <w:szCs w:val="32"/>
        </w:rPr>
      </w:pPr>
      <w:r>
        <w:rPr>
          <w:rFonts w:ascii="黑体" w:eastAsia="黑体" w:hAnsi="黑体" w:hint="eastAsia"/>
          <w:kern w:val="0"/>
          <w:sz w:val="32"/>
          <w:szCs w:val="32"/>
        </w:rPr>
        <w:t>一、案例背景</w:t>
      </w:r>
    </w:p>
    <w:p w:rsidR="00DE31D8" w:rsidRPr="00DE31D8" w:rsidRDefault="00DE31D8" w:rsidP="00314B0F">
      <w:pPr>
        <w:widowControl/>
        <w:spacing w:line="320" w:lineRule="exact"/>
        <w:ind w:firstLineChars="200" w:firstLine="640"/>
        <w:rPr>
          <w:rFonts w:ascii="楷体" w:eastAsia="楷体" w:hAnsi="楷体" w:cs="楷体"/>
          <w:kern w:val="0"/>
          <w:sz w:val="32"/>
          <w:szCs w:val="32"/>
        </w:rPr>
      </w:pPr>
      <w:r w:rsidRPr="00EF2A5D">
        <w:rPr>
          <w:rFonts w:ascii="楷体" w:eastAsia="楷体" w:hAnsi="楷体" w:cs="楷体" w:hint="eastAsia"/>
          <w:kern w:val="0"/>
          <w:sz w:val="32"/>
          <w:szCs w:val="32"/>
        </w:rPr>
        <w:t>上海工程技术大学服装学院纺织工程系党支部现有党员19名，平均年龄40岁，平均党龄15年，其中具有博士以上学历的占比90%，副高职称以上的9人，一年以上海外学习经历的9人。党支部是一个党性强、充满活力、团结友爱、富有战斗力的集体。</w:t>
      </w:r>
      <w:r w:rsidR="00EF2A5D" w:rsidRPr="00EF2A5D">
        <w:rPr>
          <w:rFonts w:ascii="楷体" w:eastAsia="楷体" w:hAnsi="楷体" w:hint="eastAsia"/>
          <w:bCs/>
          <w:sz w:val="32"/>
          <w:szCs w:val="32"/>
        </w:rPr>
        <w:t>近年来，在学校党委的统一领导、学院党委的正确指导下和全体党员的共同努力下，</w:t>
      </w:r>
      <w:r w:rsidR="004D108D" w:rsidRPr="004D108D">
        <w:rPr>
          <w:rFonts w:ascii="楷体" w:eastAsia="楷体" w:hAnsi="楷体" w:cs="楷体" w:hint="eastAsia"/>
          <w:kern w:val="0"/>
          <w:sz w:val="32"/>
          <w:szCs w:val="32"/>
        </w:rPr>
        <w:t>党支部</w:t>
      </w:r>
      <w:r w:rsidR="004D108D" w:rsidRPr="004D108D">
        <w:rPr>
          <w:rFonts w:ascii="楷体" w:eastAsia="楷体" w:hAnsi="楷体" w:cs="楷体"/>
          <w:kern w:val="0"/>
          <w:sz w:val="32"/>
          <w:szCs w:val="32"/>
        </w:rPr>
        <w:t>以</w:t>
      </w:r>
      <w:r w:rsidR="004D108D" w:rsidRPr="004D108D">
        <w:rPr>
          <w:rFonts w:ascii="楷体" w:eastAsia="楷体" w:hAnsi="楷体" w:cs="楷体" w:hint="eastAsia"/>
          <w:kern w:val="0"/>
          <w:sz w:val="32"/>
          <w:szCs w:val="32"/>
        </w:rPr>
        <w:t>政治建设为统领，以为党育人为国育才为使命，以提升组织力为重点，以标准化建设为牵引，</w:t>
      </w:r>
      <w:r w:rsidR="00EF2A5D" w:rsidRPr="004D108D">
        <w:rPr>
          <w:rFonts w:ascii="楷体" w:eastAsia="楷体" w:hAnsi="楷体" w:cs="楷体" w:hint="eastAsia"/>
          <w:kern w:val="0"/>
          <w:sz w:val="32"/>
          <w:szCs w:val="32"/>
        </w:rPr>
        <w:t>充分发挥党支部的战斗堡垒作用，</w:t>
      </w:r>
      <w:r w:rsidR="00EF2A5D" w:rsidRPr="00EF2A5D">
        <w:rPr>
          <w:rFonts w:ascii="楷体" w:eastAsia="楷体" w:hAnsi="楷体" w:cs="楷体" w:hint="eastAsia"/>
          <w:kern w:val="0"/>
          <w:sz w:val="32"/>
          <w:szCs w:val="32"/>
        </w:rPr>
        <w:t>围绕立德树人的根本任务，将支部建设融入国家战略、上海发展和行业进步的大格局中，逐渐形成了基础扎实、特色鲜明、成果显著的工作特点。获得2018年度上海工程技术大学“示范党支部”，入选2019年上海高校党组织“党建工作样板支部”建设单位。</w:t>
      </w:r>
    </w:p>
    <w:p w:rsidR="00DE31D8" w:rsidRDefault="00DE31D8" w:rsidP="00DE31D8">
      <w:pPr>
        <w:numPr>
          <w:ilvl w:val="0"/>
          <w:numId w:val="1"/>
        </w:numPr>
        <w:spacing w:line="600" w:lineRule="exact"/>
        <w:ind w:left="420" w:hanging="420"/>
        <w:rPr>
          <w:rFonts w:ascii="黑体" w:eastAsia="黑体" w:hAnsi="黑体"/>
          <w:kern w:val="0"/>
          <w:sz w:val="32"/>
          <w:szCs w:val="32"/>
        </w:rPr>
      </w:pPr>
      <w:r>
        <w:rPr>
          <w:rFonts w:ascii="黑体" w:eastAsia="黑体" w:hAnsi="黑体" w:hint="eastAsia"/>
          <w:kern w:val="0"/>
          <w:sz w:val="32"/>
          <w:szCs w:val="32"/>
        </w:rPr>
        <w:t>主要做法</w:t>
      </w:r>
    </w:p>
    <w:p w:rsidR="004D108D" w:rsidRDefault="004D108D" w:rsidP="004D108D">
      <w:pPr>
        <w:adjustRightInd w:val="0"/>
        <w:snapToGrid w:val="0"/>
        <w:spacing w:line="320" w:lineRule="exact"/>
        <w:rPr>
          <w:rFonts w:ascii="楷体" w:eastAsia="楷体" w:hAnsi="楷体" w:hint="eastAsia"/>
          <w:bCs/>
          <w:sz w:val="32"/>
          <w:szCs w:val="32"/>
        </w:rPr>
      </w:pPr>
      <w:r>
        <w:rPr>
          <w:rFonts w:ascii="楷体" w:eastAsia="楷体" w:hAnsi="楷体" w:hint="eastAsia"/>
          <w:b/>
          <w:sz w:val="32"/>
          <w:szCs w:val="32"/>
        </w:rPr>
        <w:t xml:space="preserve">    </w:t>
      </w:r>
      <w:r w:rsidRPr="004D108D">
        <w:rPr>
          <w:rFonts w:ascii="楷体" w:eastAsia="楷体" w:hAnsi="楷体" w:hint="eastAsia"/>
          <w:b/>
          <w:sz w:val="32"/>
          <w:szCs w:val="32"/>
        </w:rPr>
        <w:t>一是突出政治功能，建强班子，健全机制。</w:t>
      </w:r>
      <w:r w:rsidRPr="004D108D">
        <w:rPr>
          <w:rFonts w:ascii="楷体" w:eastAsia="楷体" w:hAnsi="楷体" w:hint="eastAsia"/>
          <w:b/>
          <w:bCs/>
          <w:sz w:val="32"/>
          <w:szCs w:val="32"/>
        </w:rPr>
        <w:t>夯实支部领导班子基础</w:t>
      </w:r>
      <w:r w:rsidRPr="004D108D">
        <w:rPr>
          <w:rFonts w:ascii="楷体" w:eastAsia="楷体" w:hAnsi="楷体" w:hint="eastAsia"/>
          <w:bCs/>
          <w:sz w:val="32"/>
          <w:szCs w:val="32"/>
        </w:rPr>
        <w:t>，平均年龄39岁，平均党龄13年，书记由党性强、业务精的年轻“双带头人”教师党员担任，委员均由党员副教授担任，其中一名同时为校优秀共产党员。</w:t>
      </w:r>
      <w:r w:rsidRPr="004D108D">
        <w:rPr>
          <w:rFonts w:ascii="楷体" w:eastAsia="楷体" w:hAnsi="楷体" w:hint="eastAsia"/>
          <w:b/>
          <w:bCs/>
          <w:sz w:val="32"/>
          <w:szCs w:val="32"/>
        </w:rPr>
        <w:t>支委健全夯实支委“四个先”</w:t>
      </w:r>
      <w:r w:rsidRPr="004D108D">
        <w:rPr>
          <w:rFonts w:ascii="楷体" w:eastAsia="楷体" w:hAnsi="楷体" w:hint="eastAsia"/>
          <w:bCs/>
          <w:sz w:val="32"/>
          <w:szCs w:val="32"/>
        </w:rPr>
        <w:t>工作机制，在政治上先提高，第一时间了解国内外时事、党的理论成果，学习上级党组织要求，研究本支部具体措施；思想上先学习，支委先学先懂，每季度党课前提前分工准备，集中备课，为上好支部党课精心筹谋；作用上先表率，支委将党员作用渗透到一言一行中，做教学科研育人的表率，支委班子成员获得了校优秀青年教师、校三八红旗手称号等；工作上先研究，对于系室的课程、教材、教师队伍等重要事项，支委会先研究、先把关。</w:t>
      </w:r>
      <w:r w:rsidRPr="004D108D">
        <w:rPr>
          <w:rFonts w:ascii="楷体" w:eastAsia="楷体" w:hAnsi="楷体" w:hint="eastAsia"/>
          <w:b/>
          <w:bCs/>
          <w:sz w:val="32"/>
          <w:szCs w:val="32"/>
        </w:rPr>
        <w:t>创新四项机制落实“三会一课”</w:t>
      </w:r>
      <w:r w:rsidRPr="004D108D">
        <w:rPr>
          <w:rFonts w:ascii="楷体" w:eastAsia="楷体" w:hAnsi="楷体" w:hint="eastAsia"/>
          <w:bCs/>
          <w:sz w:val="32"/>
          <w:szCs w:val="32"/>
        </w:rPr>
        <w:t>，即健全“听、看、讲、体验” 四位一体的学习机制，3年来坚持定期开展读书分享会、小组讨论会，分别围绕习近平新时代中国特色社会主义思想、十九大精神、《纲要》《选编》等组织党员加强学习；建立每季“支部小讲堂”机制，通过支部书记带头讲，党员轮值讲，评比“支部最受欢迎党课”；建立“党员政治生日”机制，通过回顾入党初心，重温入党誓词，坚定使命担当，筑牢信仰之</w:t>
      </w:r>
      <w:r w:rsidRPr="004D108D">
        <w:rPr>
          <w:rFonts w:ascii="楷体" w:eastAsia="楷体" w:hAnsi="楷体" w:hint="eastAsia"/>
          <w:bCs/>
          <w:sz w:val="32"/>
          <w:szCs w:val="32"/>
        </w:rPr>
        <w:lastRenderedPageBreak/>
        <w:t>基；</w:t>
      </w:r>
      <w:proofErr w:type="gramStart"/>
      <w:r w:rsidRPr="004D108D">
        <w:rPr>
          <w:rFonts w:ascii="楷体" w:eastAsia="楷体" w:hAnsi="楷体" w:hint="eastAsia"/>
          <w:bCs/>
          <w:sz w:val="32"/>
          <w:szCs w:val="32"/>
        </w:rPr>
        <w:t>健全半</w:t>
      </w:r>
      <w:proofErr w:type="gramEnd"/>
      <w:r w:rsidRPr="004D108D">
        <w:rPr>
          <w:rFonts w:ascii="楷体" w:eastAsia="楷体" w:hAnsi="楷体" w:hint="eastAsia"/>
          <w:bCs/>
          <w:sz w:val="32"/>
          <w:szCs w:val="32"/>
        </w:rPr>
        <w:t>年党性分析机制，促进党员经常性谈心谈话，促使全体党员对照初心使命要求，立足岗位，</w:t>
      </w:r>
      <w:proofErr w:type="gramStart"/>
      <w:r w:rsidRPr="004D108D">
        <w:rPr>
          <w:rFonts w:ascii="楷体" w:eastAsia="楷体" w:hAnsi="楷体" w:hint="eastAsia"/>
          <w:bCs/>
          <w:sz w:val="32"/>
          <w:szCs w:val="32"/>
        </w:rPr>
        <w:t>践行</w:t>
      </w:r>
      <w:proofErr w:type="gramEnd"/>
      <w:r w:rsidRPr="004D108D">
        <w:rPr>
          <w:rFonts w:ascii="楷体" w:eastAsia="楷体" w:hAnsi="楷体" w:hint="eastAsia"/>
          <w:bCs/>
          <w:sz w:val="32"/>
          <w:szCs w:val="32"/>
        </w:rPr>
        <w:t>党员宗旨。</w:t>
      </w:r>
    </w:p>
    <w:p w:rsidR="004D108D" w:rsidRPr="004D108D" w:rsidRDefault="004D108D" w:rsidP="004D108D">
      <w:pPr>
        <w:autoSpaceDE w:val="0"/>
        <w:autoSpaceDN w:val="0"/>
        <w:adjustRightInd w:val="0"/>
        <w:spacing w:line="320" w:lineRule="exact"/>
        <w:ind w:firstLineChars="200" w:firstLine="643"/>
        <w:jc w:val="left"/>
        <w:rPr>
          <w:rFonts w:ascii="楷体" w:eastAsia="楷体" w:hAnsi="楷体"/>
          <w:sz w:val="32"/>
          <w:szCs w:val="32"/>
        </w:rPr>
      </w:pPr>
      <w:r w:rsidRPr="004D108D">
        <w:rPr>
          <w:rFonts w:ascii="楷体" w:eastAsia="楷体" w:hAnsi="楷体" w:hint="eastAsia"/>
          <w:b/>
          <w:sz w:val="32"/>
          <w:szCs w:val="32"/>
        </w:rPr>
        <w:t>二是凸显支部优势，服务国家战略、上海发展和行业进步</w:t>
      </w:r>
      <w:r w:rsidRPr="004D108D">
        <w:rPr>
          <w:rFonts w:ascii="楷体" w:eastAsia="楷体" w:hAnsi="楷体" w:hint="eastAsia"/>
          <w:b/>
          <w:bCs/>
          <w:color w:val="000000" w:themeColor="text1"/>
          <w:sz w:val="32"/>
          <w:szCs w:val="32"/>
        </w:rPr>
        <w:t>。</w:t>
      </w:r>
      <w:r w:rsidRPr="004D108D">
        <w:rPr>
          <w:rFonts w:ascii="楷体" w:eastAsia="楷体" w:hAnsi="楷体" w:hint="eastAsia"/>
          <w:bCs/>
          <w:sz w:val="32"/>
          <w:szCs w:val="32"/>
        </w:rPr>
        <w:t>支部主动</w:t>
      </w:r>
      <w:r w:rsidRPr="004D108D">
        <w:rPr>
          <w:rFonts w:ascii="楷体" w:eastAsia="楷体" w:hAnsi="楷体" w:hint="eastAsia"/>
          <w:b/>
          <w:bCs/>
          <w:sz w:val="32"/>
          <w:szCs w:val="32"/>
        </w:rPr>
        <w:t>服务国家战略</w:t>
      </w:r>
      <w:r w:rsidRPr="004D108D">
        <w:rPr>
          <w:rFonts w:ascii="楷体" w:eastAsia="楷体" w:hAnsi="楷体" w:hint="eastAsia"/>
          <w:bCs/>
          <w:sz w:val="32"/>
          <w:szCs w:val="32"/>
        </w:rPr>
        <w:t>，连续在暑期参与全国纺织</w:t>
      </w:r>
      <w:proofErr w:type="gramStart"/>
      <w:r w:rsidRPr="004D108D">
        <w:rPr>
          <w:rFonts w:ascii="楷体" w:eastAsia="楷体" w:hAnsi="楷体" w:hint="eastAsia"/>
          <w:bCs/>
          <w:sz w:val="32"/>
          <w:szCs w:val="32"/>
        </w:rPr>
        <w:t>援疆团</w:t>
      </w:r>
      <w:proofErr w:type="gramEnd"/>
      <w:r w:rsidRPr="004D108D">
        <w:rPr>
          <w:rFonts w:ascii="楷体" w:eastAsia="楷体" w:hAnsi="楷体" w:hint="eastAsia"/>
          <w:bCs/>
          <w:sz w:val="32"/>
          <w:szCs w:val="32"/>
        </w:rPr>
        <w:t>，持续安排党员骨干教师赴新疆塔里木大学完成多门主干课程的教学工作，与新疆建设兵团开展“纺织品非水介质染色及污水零排放关键技术”重大科技项目；支部党员领衔的“特种纺织品技术研究与应用”团队在国防军工面料的开发方面提供专业技术服务。主动</w:t>
      </w:r>
      <w:r w:rsidRPr="004D108D">
        <w:rPr>
          <w:rFonts w:ascii="楷体" w:eastAsia="楷体" w:hAnsi="楷体" w:hint="eastAsia"/>
          <w:b/>
          <w:bCs/>
          <w:sz w:val="32"/>
          <w:szCs w:val="32"/>
        </w:rPr>
        <w:t>服务上海发展</w:t>
      </w:r>
      <w:r w:rsidRPr="004D108D">
        <w:rPr>
          <w:rFonts w:ascii="楷体" w:eastAsia="楷体" w:hAnsi="楷体" w:hint="eastAsia"/>
          <w:bCs/>
          <w:sz w:val="32"/>
          <w:szCs w:val="32"/>
        </w:rPr>
        <w:t>，支部党员带队研发的“服装智能定制系统”获到汪洋副总理肯定，成功落地钓鱼台国宾馆，</w:t>
      </w:r>
      <w:proofErr w:type="gramStart"/>
      <w:r w:rsidRPr="004D108D">
        <w:rPr>
          <w:rFonts w:ascii="楷体" w:eastAsia="楷体" w:hAnsi="楷体" w:hint="eastAsia"/>
          <w:bCs/>
          <w:sz w:val="32"/>
          <w:szCs w:val="32"/>
        </w:rPr>
        <w:t>走进雄安新区</w:t>
      </w:r>
      <w:proofErr w:type="gramEnd"/>
      <w:r w:rsidRPr="004D108D">
        <w:rPr>
          <w:rFonts w:ascii="楷体" w:eastAsia="楷体" w:hAnsi="楷体" w:hint="eastAsia"/>
          <w:bCs/>
          <w:sz w:val="32"/>
          <w:szCs w:val="32"/>
        </w:rPr>
        <w:t>，亮相首届“进博会”，“上海两会”，成为上海品牌的又一靓丽名片。主动</w:t>
      </w:r>
      <w:r w:rsidRPr="004D108D">
        <w:rPr>
          <w:rFonts w:ascii="楷体" w:eastAsia="楷体" w:hAnsi="楷体" w:hint="eastAsia"/>
          <w:b/>
          <w:bCs/>
          <w:sz w:val="32"/>
          <w:szCs w:val="32"/>
        </w:rPr>
        <w:t>促进纺织行业发展</w:t>
      </w:r>
      <w:r w:rsidRPr="004D108D">
        <w:rPr>
          <w:rFonts w:ascii="楷体" w:eastAsia="楷体" w:hAnsi="楷体" w:hint="eastAsia"/>
          <w:bCs/>
          <w:sz w:val="32"/>
          <w:szCs w:val="32"/>
        </w:rPr>
        <w:t>，“生态与功能纺织品研究”团队多项研究成果填补国内外空白；</w:t>
      </w:r>
      <w:r w:rsidRPr="004D108D">
        <w:rPr>
          <w:rFonts w:ascii="楷体" w:eastAsia="楷体" w:hAnsi="楷体" w:hint="eastAsia"/>
          <w:sz w:val="32"/>
          <w:szCs w:val="32"/>
        </w:rPr>
        <w:t>联合院士、千人等打造重点实验室和研发平台，为上海乃至全国纺织行业提供技术支持和人才支撑，6人获“上海纺织”奖教金，2人获评校优秀主讲教师。</w:t>
      </w:r>
    </w:p>
    <w:p w:rsidR="00DE31D8" w:rsidRPr="004D108D" w:rsidRDefault="004D108D" w:rsidP="004D108D">
      <w:pPr>
        <w:adjustRightInd w:val="0"/>
        <w:snapToGrid w:val="0"/>
        <w:spacing w:line="320" w:lineRule="exact"/>
        <w:rPr>
          <w:rFonts w:ascii="楷体" w:eastAsia="楷体" w:hAnsi="楷体"/>
          <w:bCs/>
          <w:sz w:val="32"/>
          <w:szCs w:val="32"/>
        </w:rPr>
      </w:pPr>
      <w:r>
        <w:rPr>
          <w:rFonts w:ascii="楷体" w:eastAsia="楷体" w:hAnsi="楷体" w:hint="eastAsia"/>
          <w:b/>
          <w:sz w:val="32"/>
          <w:szCs w:val="32"/>
        </w:rPr>
        <w:t xml:space="preserve">    </w:t>
      </w:r>
      <w:r w:rsidRPr="004D108D">
        <w:rPr>
          <w:rFonts w:ascii="楷体" w:eastAsia="楷体" w:hAnsi="楷体" w:hint="eastAsia"/>
          <w:b/>
          <w:sz w:val="32"/>
          <w:szCs w:val="32"/>
        </w:rPr>
        <w:t>三是发挥支部作用，坚持立德树人，成果突出</w:t>
      </w:r>
      <w:r w:rsidRPr="004D108D">
        <w:rPr>
          <w:rFonts w:ascii="楷体" w:eastAsia="楷体" w:hAnsi="楷体" w:hint="eastAsia"/>
          <w:sz w:val="32"/>
          <w:szCs w:val="32"/>
        </w:rPr>
        <w:t>。支部加强为党育人、为国育才</w:t>
      </w:r>
      <w:bookmarkStart w:id="0" w:name="_GoBack"/>
      <w:bookmarkEnd w:id="0"/>
      <w:r w:rsidRPr="004D108D">
        <w:rPr>
          <w:rFonts w:ascii="楷体" w:eastAsia="楷体" w:hAnsi="楷体" w:hint="eastAsia"/>
          <w:sz w:val="32"/>
          <w:szCs w:val="32"/>
        </w:rPr>
        <w:t>的自觉性，立足高校根本任务，发挥支部作用。支部</w:t>
      </w:r>
      <w:r w:rsidRPr="004D108D">
        <w:rPr>
          <w:rFonts w:ascii="楷体" w:eastAsia="楷体" w:hAnsi="楷体" w:hint="eastAsia"/>
          <w:b/>
          <w:bCs/>
          <w:sz w:val="32"/>
          <w:szCs w:val="32"/>
        </w:rPr>
        <w:t>聚焦目标，推进引才聚才，落实人才强校战略</w:t>
      </w:r>
      <w:r w:rsidRPr="004D108D">
        <w:rPr>
          <w:rFonts w:ascii="楷体" w:eastAsia="楷体" w:hAnsi="楷体" w:hint="eastAsia"/>
          <w:sz w:val="32"/>
          <w:szCs w:val="32"/>
        </w:rPr>
        <w:t>，党员牵线搭桥，引进国家千人</w:t>
      </w:r>
      <w:proofErr w:type="gramStart"/>
      <w:r w:rsidRPr="004D108D">
        <w:rPr>
          <w:rFonts w:ascii="楷体" w:eastAsia="楷体" w:hAnsi="楷体" w:hint="eastAsia"/>
          <w:sz w:val="32"/>
          <w:szCs w:val="32"/>
        </w:rPr>
        <w:t>王际平</w:t>
      </w:r>
      <w:proofErr w:type="gramEnd"/>
      <w:r w:rsidRPr="004D108D">
        <w:rPr>
          <w:rFonts w:ascii="楷体" w:eastAsia="楷体" w:hAnsi="楷体" w:hint="eastAsia"/>
          <w:sz w:val="32"/>
          <w:szCs w:val="32"/>
        </w:rPr>
        <w:t>加盟系室团队，带动系室人才队伍建设更上水平。近三年引进高层次人才</w:t>
      </w:r>
      <w:r w:rsidRPr="004D108D">
        <w:rPr>
          <w:rFonts w:ascii="楷体" w:eastAsia="楷体" w:hAnsi="楷体"/>
          <w:sz w:val="32"/>
          <w:szCs w:val="32"/>
        </w:rPr>
        <w:t>11</w:t>
      </w:r>
      <w:r w:rsidRPr="004D108D">
        <w:rPr>
          <w:rFonts w:ascii="楷体" w:eastAsia="楷体" w:hAnsi="楷体" w:hint="eastAsia"/>
          <w:sz w:val="32"/>
          <w:szCs w:val="32"/>
        </w:rPr>
        <w:t>人，形成以享受国务院政府特殊津贴人才、浦江人才、</w:t>
      </w:r>
      <w:proofErr w:type="gramStart"/>
      <w:r w:rsidRPr="004D108D">
        <w:rPr>
          <w:rFonts w:ascii="楷体" w:eastAsia="楷体" w:hAnsi="楷体" w:hint="eastAsia"/>
          <w:sz w:val="32"/>
          <w:szCs w:val="32"/>
        </w:rPr>
        <w:t>青年东方</w:t>
      </w:r>
      <w:proofErr w:type="gramEnd"/>
      <w:r w:rsidRPr="004D108D">
        <w:rPr>
          <w:rFonts w:ascii="楷体" w:eastAsia="楷体" w:hAnsi="楷体" w:hint="eastAsia"/>
          <w:sz w:val="32"/>
          <w:szCs w:val="32"/>
        </w:rPr>
        <w:t>等为核心的团队。</w:t>
      </w:r>
      <w:r w:rsidRPr="004D108D">
        <w:rPr>
          <w:rFonts w:ascii="楷体" w:eastAsia="楷体" w:hAnsi="楷体" w:hint="eastAsia"/>
          <w:b/>
          <w:sz w:val="32"/>
          <w:szCs w:val="32"/>
        </w:rPr>
        <w:t>瞄准</w:t>
      </w:r>
      <w:r w:rsidRPr="004D108D">
        <w:rPr>
          <w:rFonts w:ascii="楷体" w:eastAsia="楷体" w:hAnsi="楷体" w:hint="eastAsia"/>
          <w:b/>
          <w:bCs/>
          <w:sz w:val="32"/>
          <w:szCs w:val="32"/>
        </w:rPr>
        <w:t>问题，加强青年教师队伍，</w:t>
      </w:r>
      <w:r w:rsidRPr="004D108D">
        <w:rPr>
          <w:rFonts w:ascii="楷体" w:eastAsia="楷体" w:hAnsi="楷体" w:hint="eastAsia"/>
          <w:sz w:val="32"/>
          <w:szCs w:val="32"/>
        </w:rPr>
        <w:t>对青年师生实施一对一“党员导师制度”，做思想政治上的引路人，教学科研全方位“点拨”，加快新进教师成长。两年来发展教师党员3名，其中1人获得优秀党员，2人获评校优秀主讲教师、2名获校青年教师教学竞赛一、二等奖。</w:t>
      </w:r>
      <w:r w:rsidR="00CE208F" w:rsidRPr="00D16B3D">
        <w:rPr>
          <w:rFonts w:ascii="楷体" w:eastAsia="楷体" w:hAnsi="楷体" w:hint="eastAsia"/>
          <w:sz w:val="32"/>
          <w:szCs w:val="32"/>
        </w:rPr>
        <w:t>近三年来，支部成员共主持国家自然基金面上项目2项、青年基金项目5项，上海市自然基金项目1</w:t>
      </w:r>
      <w:r w:rsidR="00CE208F" w:rsidRPr="00D16B3D">
        <w:rPr>
          <w:rFonts w:ascii="楷体" w:eastAsia="楷体" w:hAnsi="楷体" w:hint="eastAsia"/>
          <w:sz w:val="32"/>
          <w:szCs w:val="32"/>
        </w:rPr>
        <w:t>项，</w:t>
      </w:r>
      <w:r w:rsidR="00D16B3D" w:rsidRPr="00D16B3D">
        <w:rPr>
          <w:rFonts w:ascii="楷体" w:eastAsia="楷体" w:hAnsi="楷体" w:hint="eastAsia"/>
          <w:sz w:val="32"/>
          <w:szCs w:val="32"/>
        </w:rPr>
        <w:t>获</w:t>
      </w:r>
      <w:r w:rsidR="00D16B3D" w:rsidRPr="00D16B3D">
        <w:rPr>
          <w:rFonts w:ascii="楷体" w:eastAsia="楷体" w:hAnsi="楷体" w:hint="eastAsia"/>
          <w:sz w:val="32"/>
          <w:szCs w:val="32"/>
        </w:rPr>
        <w:t>上海市科技进步二等奖1项、三等奖1项</w:t>
      </w:r>
      <w:r w:rsidR="00D16B3D">
        <w:rPr>
          <w:rFonts w:ascii="楷体" w:eastAsia="楷体" w:hAnsi="楷体" w:hint="eastAsia"/>
          <w:sz w:val="32"/>
          <w:szCs w:val="32"/>
        </w:rPr>
        <w:t>，</w:t>
      </w:r>
      <w:r w:rsidR="00D16B3D" w:rsidRPr="00D16B3D">
        <w:rPr>
          <w:rFonts w:ascii="楷体" w:eastAsia="楷体" w:hAnsi="楷体" w:hint="eastAsia"/>
          <w:sz w:val="32"/>
          <w:szCs w:val="32"/>
        </w:rPr>
        <w:t>上海市技术发明三等奖4项</w:t>
      </w:r>
      <w:r w:rsidR="00D16B3D" w:rsidRPr="00D16B3D">
        <w:rPr>
          <w:rFonts w:ascii="楷体" w:eastAsia="楷体" w:hAnsi="楷体" w:hint="eastAsia"/>
          <w:sz w:val="32"/>
          <w:szCs w:val="32"/>
        </w:rPr>
        <w:t>。</w:t>
      </w:r>
      <w:r w:rsidRPr="004D108D">
        <w:rPr>
          <w:rFonts w:ascii="楷体" w:eastAsia="楷体" w:hAnsi="楷体" w:hint="eastAsia"/>
          <w:b/>
          <w:sz w:val="32"/>
          <w:szCs w:val="32"/>
        </w:rPr>
        <w:t>突出思想，做学生的政治引路人</w:t>
      </w:r>
      <w:r w:rsidRPr="004D108D">
        <w:rPr>
          <w:rFonts w:ascii="楷体" w:eastAsia="楷体" w:hAnsi="楷体" w:hint="eastAsia"/>
          <w:sz w:val="32"/>
          <w:szCs w:val="32"/>
        </w:rPr>
        <w:t>，支部党员认真站好“三尺讲台”，以出色的教学，指导学生做专业的人才。支部党员带领下，完成上海高校示范性全英语课程建设1项、主持上海市教委重点课程建设一项，获“纺织之光”高等教育教学成果奖3项。面对学生，支部开展“党员</w:t>
      </w:r>
      <w:r w:rsidRPr="004D108D">
        <w:rPr>
          <w:rFonts w:ascii="楷体" w:eastAsia="楷体" w:hAnsi="楷体"/>
          <w:sz w:val="32"/>
          <w:szCs w:val="32"/>
        </w:rPr>
        <w:t>导师面对面</w:t>
      </w:r>
      <w:r w:rsidRPr="004D108D">
        <w:rPr>
          <w:rFonts w:ascii="楷体" w:eastAsia="楷体" w:hAnsi="楷体" w:hint="eastAsia"/>
          <w:sz w:val="32"/>
          <w:szCs w:val="32"/>
        </w:rPr>
        <w:t>”</w:t>
      </w:r>
      <w:r w:rsidRPr="004D108D">
        <w:rPr>
          <w:rFonts w:ascii="楷体" w:eastAsia="楷体" w:hAnsi="楷体"/>
          <w:sz w:val="32"/>
          <w:szCs w:val="32"/>
        </w:rPr>
        <w:t>，</w:t>
      </w:r>
      <w:r w:rsidRPr="004D108D">
        <w:rPr>
          <w:rFonts w:ascii="楷体" w:eastAsia="楷体" w:hAnsi="楷体" w:hint="eastAsia"/>
          <w:sz w:val="32"/>
          <w:szCs w:val="32"/>
        </w:rPr>
        <w:t>开设专题讲座、提供产学研基地、</w:t>
      </w:r>
      <w:r w:rsidRPr="004D108D">
        <w:rPr>
          <w:rFonts w:ascii="楷体" w:eastAsia="楷体" w:hAnsi="楷体"/>
          <w:sz w:val="32"/>
          <w:szCs w:val="32"/>
        </w:rPr>
        <w:t>搭建创新</w:t>
      </w:r>
      <w:r w:rsidRPr="004D108D">
        <w:rPr>
          <w:rFonts w:ascii="楷体" w:eastAsia="楷体" w:hAnsi="楷体" w:hint="eastAsia"/>
          <w:sz w:val="32"/>
          <w:szCs w:val="32"/>
        </w:rPr>
        <w:t>科研</w:t>
      </w:r>
      <w:r w:rsidRPr="004D108D">
        <w:rPr>
          <w:rFonts w:ascii="楷体" w:eastAsia="楷体" w:hAnsi="楷体"/>
          <w:sz w:val="32"/>
          <w:szCs w:val="32"/>
        </w:rPr>
        <w:t>平台</w:t>
      </w:r>
      <w:r w:rsidRPr="004D108D">
        <w:rPr>
          <w:rFonts w:ascii="楷体" w:eastAsia="楷体" w:hAnsi="楷体" w:hint="eastAsia"/>
          <w:sz w:val="32"/>
          <w:szCs w:val="32"/>
        </w:rPr>
        <w:t>等，把对学生的知识传授，专业培养与思想引领和政治引导紧密相连。2</w:t>
      </w:r>
      <w:r w:rsidRPr="004D108D">
        <w:rPr>
          <w:rFonts w:ascii="楷体" w:eastAsia="楷体" w:hAnsi="楷体"/>
          <w:sz w:val="32"/>
          <w:szCs w:val="32"/>
        </w:rPr>
        <w:t>019</w:t>
      </w:r>
      <w:r w:rsidRPr="004D108D">
        <w:rPr>
          <w:rFonts w:ascii="楷体" w:eastAsia="楷体" w:hAnsi="楷体" w:hint="eastAsia"/>
          <w:sz w:val="32"/>
          <w:szCs w:val="32"/>
        </w:rPr>
        <w:t>年，支部党员担任多名学生入党介绍人，带教的学生中，获国家奖学金，获中国研究生数学建模竞赛二、三等奖，上海高校学生创造发明“科技创业杯”发明创新二、三等奖等成绩。</w:t>
      </w:r>
    </w:p>
    <w:p w:rsidR="004D108D" w:rsidRPr="00D16B3D" w:rsidRDefault="004D108D" w:rsidP="00D16B3D">
      <w:pPr>
        <w:pStyle w:val="a3"/>
        <w:numPr>
          <w:ilvl w:val="0"/>
          <w:numId w:val="1"/>
        </w:numPr>
        <w:adjustRightInd w:val="0"/>
        <w:snapToGrid w:val="0"/>
        <w:spacing w:line="320" w:lineRule="exact"/>
        <w:ind w:firstLineChars="0" w:firstLine="0"/>
        <w:rPr>
          <w:rFonts w:ascii="黑体" w:eastAsia="黑体" w:hAnsi="黑体"/>
          <w:kern w:val="0"/>
          <w:sz w:val="32"/>
          <w:szCs w:val="32"/>
        </w:rPr>
      </w:pPr>
      <w:r w:rsidRPr="004D108D">
        <w:rPr>
          <w:rFonts w:ascii="黑体" w:eastAsia="黑体" w:hAnsi="黑体" w:hint="eastAsia"/>
          <w:kern w:val="0"/>
          <w:sz w:val="32"/>
          <w:szCs w:val="32"/>
        </w:rPr>
        <w:t>特色亮点</w:t>
      </w:r>
    </w:p>
    <w:p w:rsidR="004D108D" w:rsidRPr="00314B0F" w:rsidRDefault="004D108D" w:rsidP="004D108D">
      <w:pPr>
        <w:numPr>
          <w:ilvl w:val="0"/>
          <w:numId w:val="4"/>
        </w:numPr>
        <w:autoSpaceDE w:val="0"/>
        <w:autoSpaceDN w:val="0"/>
        <w:adjustRightInd w:val="0"/>
        <w:spacing w:line="300" w:lineRule="exact"/>
        <w:jc w:val="left"/>
        <w:rPr>
          <w:rFonts w:ascii="楷体" w:eastAsia="楷体" w:hAnsi="楷体"/>
          <w:b/>
          <w:bCs/>
          <w:sz w:val="32"/>
          <w:szCs w:val="32"/>
        </w:rPr>
      </w:pPr>
      <w:r w:rsidRPr="00314B0F">
        <w:rPr>
          <w:rFonts w:ascii="楷体" w:eastAsia="楷体" w:hAnsi="楷体" w:hint="eastAsia"/>
          <w:b/>
          <w:bCs/>
          <w:sz w:val="32"/>
          <w:szCs w:val="32"/>
        </w:rPr>
        <w:t>发挥政治功能，夯实党建工作、基础扎实</w:t>
      </w:r>
    </w:p>
    <w:p w:rsidR="004D108D" w:rsidRPr="00314B0F" w:rsidRDefault="004D108D" w:rsidP="004D108D">
      <w:pPr>
        <w:numPr>
          <w:ilvl w:val="0"/>
          <w:numId w:val="6"/>
        </w:numPr>
        <w:autoSpaceDE w:val="0"/>
        <w:autoSpaceDN w:val="0"/>
        <w:adjustRightInd w:val="0"/>
        <w:spacing w:line="300" w:lineRule="exact"/>
        <w:ind w:left="1200"/>
        <w:jc w:val="left"/>
        <w:rPr>
          <w:rFonts w:ascii="楷体" w:eastAsia="楷体" w:hAnsi="楷体"/>
          <w:b/>
          <w:bCs/>
          <w:color w:val="000000" w:themeColor="text1"/>
          <w:sz w:val="32"/>
          <w:szCs w:val="32"/>
        </w:rPr>
      </w:pPr>
      <w:r w:rsidRPr="00314B0F">
        <w:rPr>
          <w:rFonts w:ascii="楷体" w:eastAsia="楷体" w:hAnsi="楷体" w:hint="eastAsia"/>
          <w:b/>
          <w:bCs/>
          <w:color w:val="000000" w:themeColor="text1"/>
          <w:sz w:val="32"/>
          <w:szCs w:val="32"/>
        </w:rPr>
        <w:lastRenderedPageBreak/>
        <w:t>规范组织生活制度，教育监督管理党员到位。</w:t>
      </w:r>
    </w:p>
    <w:p w:rsidR="004D108D" w:rsidRPr="00314B0F" w:rsidRDefault="004D108D" w:rsidP="00CE208F">
      <w:pPr>
        <w:keepNext/>
        <w:keepLines/>
        <w:spacing w:line="300" w:lineRule="exact"/>
        <w:ind w:firstLineChars="200" w:firstLine="640"/>
        <w:rPr>
          <w:rFonts w:ascii="楷体" w:eastAsia="楷体" w:hAnsi="楷体"/>
          <w:sz w:val="32"/>
          <w:szCs w:val="32"/>
        </w:rPr>
      </w:pPr>
      <w:r w:rsidRPr="00314B0F">
        <w:rPr>
          <w:rFonts w:ascii="楷体" w:eastAsia="楷体" w:hAnsi="楷体" w:hint="eastAsia"/>
          <w:sz w:val="32"/>
          <w:szCs w:val="32"/>
        </w:rPr>
        <w:t>采取“听、看、讲、体验” 四位一体的教育模式，深入贯彻习近平新时代中国特色社会主义思想和党的十九大精神，积极推进“不忘初心、牢记使命”主题教育，严格落实全国教育大会精神。</w:t>
      </w:r>
    </w:p>
    <w:p w:rsidR="004D108D" w:rsidRPr="00314B0F" w:rsidRDefault="004D108D" w:rsidP="004D108D">
      <w:pPr>
        <w:numPr>
          <w:ilvl w:val="0"/>
          <w:numId w:val="6"/>
        </w:numPr>
        <w:autoSpaceDE w:val="0"/>
        <w:autoSpaceDN w:val="0"/>
        <w:adjustRightInd w:val="0"/>
        <w:spacing w:line="300" w:lineRule="exact"/>
        <w:ind w:left="1200"/>
        <w:jc w:val="left"/>
        <w:rPr>
          <w:rFonts w:ascii="楷体" w:eastAsia="楷体" w:hAnsi="楷体"/>
          <w:b/>
          <w:bCs/>
          <w:color w:val="000000" w:themeColor="text1"/>
          <w:sz w:val="32"/>
          <w:szCs w:val="32"/>
        </w:rPr>
      </w:pPr>
      <w:r w:rsidRPr="00314B0F">
        <w:rPr>
          <w:rFonts w:ascii="楷体" w:eastAsia="楷体" w:hAnsi="楷体" w:hint="eastAsia"/>
          <w:b/>
          <w:bCs/>
          <w:color w:val="000000" w:themeColor="text1"/>
          <w:sz w:val="32"/>
          <w:szCs w:val="32"/>
        </w:rPr>
        <w:t>完善党员队伍结构，先锋模范作用发挥充分。</w:t>
      </w:r>
    </w:p>
    <w:p w:rsidR="004D108D" w:rsidRPr="00314B0F" w:rsidRDefault="004D108D"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sz w:val="32"/>
          <w:szCs w:val="32"/>
        </w:rPr>
        <w:t>针对师资换血问题，实施一对一的“党员导师制度”</w:t>
      </w:r>
      <w:r w:rsidRPr="00314B0F">
        <w:rPr>
          <w:rFonts w:ascii="楷体" w:eastAsia="楷体" w:hAnsi="楷体" w:hint="eastAsia"/>
          <w:bCs/>
          <w:sz w:val="32"/>
          <w:szCs w:val="32"/>
        </w:rPr>
        <w:t>，充分发挥老教师在思想上引领，业务上传帮，教学上指导，生活上关心的作用，促进青年教师自觉增强立德树人、教书育人的荣誉感和责任感。</w:t>
      </w:r>
    </w:p>
    <w:p w:rsidR="004D108D" w:rsidRPr="00314B0F" w:rsidRDefault="004D108D" w:rsidP="004D108D">
      <w:pPr>
        <w:numPr>
          <w:ilvl w:val="0"/>
          <w:numId w:val="4"/>
        </w:numPr>
        <w:autoSpaceDE w:val="0"/>
        <w:autoSpaceDN w:val="0"/>
        <w:adjustRightInd w:val="0"/>
        <w:spacing w:line="300" w:lineRule="exact"/>
        <w:jc w:val="left"/>
        <w:rPr>
          <w:rFonts w:ascii="楷体" w:eastAsia="楷体" w:hAnsi="楷体"/>
          <w:b/>
          <w:bCs/>
          <w:sz w:val="32"/>
          <w:szCs w:val="32"/>
        </w:rPr>
      </w:pPr>
      <w:r w:rsidRPr="00314B0F">
        <w:rPr>
          <w:rFonts w:ascii="楷体" w:eastAsia="楷体" w:hAnsi="楷体" w:hint="eastAsia"/>
          <w:b/>
          <w:bCs/>
          <w:color w:val="000000" w:themeColor="text1"/>
          <w:sz w:val="32"/>
          <w:szCs w:val="32"/>
        </w:rPr>
        <w:t>突出支部优势，围绕中心工作、特色鲜明</w:t>
      </w:r>
    </w:p>
    <w:p w:rsidR="004D108D" w:rsidRPr="00314B0F" w:rsidRDefault="004D108D" w:rsidP="004D108D">
      <w:pPr>
        <w:numPr>
          <w:ilvl w:val="0"/>
          <w:numId w:val="5"/>
        </w:numPr>
        <w:autoSpaceDE w:val="0"/>
        <w:autoSpaceDN w:val="0"/>
        <w:adjustRightInd w:val="0"/>
        <w:spacing w:line="300" w:lineRule="exact"/>
        <w:ind w:left="1200"/>
        <w:jc w:val="left"/>
        <w:rPr>
          <w:rFonts w:ascii="楷体" w:eastAsia="楷体" w:hAnsi="楷体"/>
          <w:b/>
          <w:bCs/>
          <w:sz w:val="32"/>
          <w:szCs w:val="32"/>
        </w:rPr>
      </w:pPr>
      <w:r w:rsidRPr="00314B0F">
        <w:rPr>
          <w:rFonts w:ascii="楷体" w:eastAsia="楷体" w:hAnsi="楷体" w:hint="eastAsia"/>
          <w:b/>
          <w:bCs/>
          <w:color w:val="000000" w:themeColor="text1"/>
          <w:sz w:val="32"/>
          <w:szCs w:val="32"/>
        </w:rPr>
        <w:t>参与“一带一路”，情系</w:t>
      </w:r>
      <w:r w:rsidRPr="00314B0F">
        <w:rPr>
          <w:rFonts w:ascii="楷体" w:eastAsia="楷体" w:hAnsi="楷体" w:hint="eastAsia"/>
          <w:b/>
          <w:bCs/>
          <w:sz w:val="32"/>
          <w:szCs w:val="32"/>
        </w:rPr>
        <w:t>智</w:t>
      </w:r>
      <w:r w:rsidRPr="00314B0F">
        <w:rPr>
          <w:rFonts w:ascii="楷体" w:eastAsia="楷体" w:hAnsi="楷体" w:hint="eastAsia"/>
          <w:b/>
          <w:sz w:val="32"/>
          <w:szCs w:val="32"/>
        </w:rPr>
        <w:t>力</w:t>
      </w:r>
      <w:r w:rsidRPr="00314B0F">
        <w:rPr>
          <w:rFonts w:ascii="楷体" w:eastAsia="楷体" w:hAnsi="楷体" w:hint="eastAsia"/>
          <w:b/>
          <w:bCs/>
          <w:color w:val="000000" w:themeColor="text1"/>
          <w:sz w:val="32"/>
          <w:szCs w:val="32"/>
        </w:rPr>
        <w:t>援</w:t>
      </w:r>
      <w:r w:rsidRPr="00314B0F">
        <w:rPr>
          <w:rFonts w:ascii="楷体" w:eastAsia="楷体" w:hAnsi="楷体" w:hint="eastAsia"/>
          <w:b/>
          <w:bCs/>
          <w:sz w:val="32"/>
          <w:szCs w:val="32"/>
        </w:rPr>
        <w:t>疆。</w:t>
      </w:r>
    </w:p>
    <w:p w:rsidR="004D108D" w:rsidRPr="00314B0F" w:rsidRDefault="004D108D"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主动融入国家战略，积极开</w:t>
      </w:r>
      <w:proofErr w:type="gramStart"/>
      <w:r w:rsidRPr="00314B0F">
        <w:rPr>
          <w:rFonts w:ascii="楷体" w:eastAsia="楷体" w:hAnsi="楷体" w:hint="eastAsia"/>
          <w:bCs/>
          <w:sz w:val="32"/>
          <w:szCs w:val="32"/>
        </w:rPr>
        <w:t>展援</w:t>
      </w:r>
      <w:proofErr w:type="gramEnd"/>
      <w:r w:rsidRPr="00314B0F">
        <w:rPr>
          <w:rFonts w:ascii="楷体" w:eastAsia="楷体" w:hAnsi="楷体" w:hint="eastAsia"/>
          <w:bCs/>
          <w:sz w:val="32"/>
          <w:szCs w:val="32"/>
        </w:rPr>
        <w:t>疆工作。两年来，连续在暑期组织师生参与“一带一路”全国纺织</w:t>
      </w:r>
      <w:proofErr w:type="gramStart"/>
      <w:r w:rsidRPr="00314B0F">
        <w:rPr>
          <w:rFonts w:ascii="楷体" w:eastAsia="楷体" w:hAnsi="楷体" w:hint="eastAsia"/>
          <w:bCs/>
          <w:sz w:val="32"/>
          <w:szCs w:val="32"/>
        </w:rPr>
        <w:t>援疆团</w:t>
      </w:r>
      <w:proofErr w:type="gramEnd"/>
      <w:r w:rsidRPr="00314B0F">
        <w:rPr>
          <w:rFonts w:ascii="楷体" w:eastAsia="楷体" w:hAnsi="楷体" w:hint="eastAsia"/>
          <w:bCs/>
          <w:sz w:val="32"/>
          <w:szCs w:val="32"/>
        </w:rPr>
        <w:t>，持续安排中青年党员骨干教师赴新疆塔里木大学完成多门主干课程的教学工作。</w:t>
      </w:r>
    </w:p>
    <w:p w:rsidR="004D108D" w:rsidRPr="00314B0F" w:rsidRDefault="004D108D" w:rsidP="004D108D">
      <w:pPr>
        <w:numPr>
          <w:ilvl w:val="0"/>
          <w:numId w:val="5"/>
        </w:numPr>
        <w:autoSpaceDE w:val="0"/>
        <w:autoSpaceDN w:val="0"/>
        <w:adjustRightInd w:val="0"/>
        <w:spacing w:line="300" w:lineRule="exact"/>
        <w:ind w:left="1200"/>
        <w:jc w:val="left"/>
        <w:rPr>
          <w:rFonts w:ascii="楷体" w:eastAsia="楷体" w:hAnsi="楷体"/>
          <w:bCs/>
          <w:sz w:val="32"/>
          <w:szCs w:val="32"/>
        </w:rPr>
      </w:pPr>
      <w:r w:rsidRPr="00314B0F">
        <w:rPr>
          <w:rFonts w:ascii="楷体" w:eastAsia="楷体" w:hAnsi="楷体" w:hint="eastAsia"/>
          <w:b/>
          <w:bCs/>
          <w:sz w:val="32"/>
          <w:szCs w:val="32"/>
        </w:rPr>
        <w:t>校企共建基地，助力师生成长</w:t>
      </w:r>
      <w:r w:rsidRPr="00314B0F">
        <w:rPr>
          <w:rFonts w:ascii="楷体" w:eastAsia="楷体" w:hAnsi="楷体" w:hint="eastAsia"/>
          <w:bCs/>
          <w:sz w:val="32"/>
          <w:szCs w:val="32"/>
        </w:rPr>
        <w:t>。</w:t>
      </w:r>
    </w:p>
    <w:p w:rsidR="004D108D" w:rsidRPr="00314B0F" w:rsidRDefault="004D108D"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与上海市纺织科学研究院党委共建的党建基地，整合利用多方资源，校内外联合，跨界别联动，大力发挥协同育人作用，推进党员教师和学生</w:t>
      </w:r>
    </w:p>
    <w:p w:rsidR="004D108D" w:rsidRPr="00314B0F" w:rsidRDefault="004D108D" w:rsidP="004D108D">
      <w:pPr>
        <w:pStyle w:val="a3"/>
        <w:adjustRightInd w:val="0"/>
        <w:snapToGrid w:val="0"/>
        <w:spacing w:line="320" w:lineRule="exact"/>
        <w:ind w:firstLineChars="0" w:firstLine="0"/>
        <w:rPr>
          <w:rFonts w:ascii="楷体" w:eastAsia="楷体" w:hAnsi="楷体" w:hint="eastAsia"/>
          <w:bCs/>
          <w:sz w:val="32"/>
          <w:szCs w:val="32"/>
        </w:rPr>
      </w:pPr>
      <w:r w:rsidRPr="00314B0F">
        <w:rPr>
          <w:rFonts w:ascii="楷体" w:eastAsia="楷体" w:hAnsi="楷体" w:hint="eastAsia"/>
          <w:bCs/>
          <w:sz w:val="32"/>
          <w:szCs w:val="32"/>
        </w:rPr>
        <w:t>党员的培养教育。</w:t>
      </w:r>
    </w:p>
    <w:p w:rsidR="00CE208F" w:rsidRPr="00314B0F" w:rsidRDefault="00CE208F" w:rsidP="00CE208F">
      <w:pPr>
        <w:numPr>
          <w:ilvl w:val="0"/>
          <w:numId w:val="5"/>
        </w:numPr>
        <w:autoSpaceDE w:val="0"/>
        <w:autoSpaceDN w:val="0"/>
        <w:adjustRightInd w:val="0"/>
        <w:spacing w:line="300" w:lineRule="exact"/>
        <w:ind w:left="1202"/>
        <w:jc w:val="left"/>
        <w:rPr>
          <w:rFonts w:ascii="楷体" w:eastAsia="楷体" w:hAnsi="楷体"/>
          <w:bCs/>
          <w:sz w:val="32"/>
          <w:szCs w:val="32"/>
        </w:rPr>
      </w:pPr>
      <w:r w:rsidRPr="00314B0F">
        <w:rPr>
          <w:rFonts w:ascii="楷体" w:eastAsia="楷体" w:hAnsi="楷体" w:hint="eastAsia"/>
          <w:b/>
          <w:bCs/>
          <w:sz w:val="32"/>
          <w:szCs w:val="32"/>
        </w:rPr>
        <w:t>发挥专业特长，服务经济发展。</w:t>
      </w:r>
    </w:p>
    <w:p w:rsidR="00CE208F" w:rsidRPr="00314B0F" w:rsidRDefault="00CE208F"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 xml:space="preserve"> “互联网+服装”智能定制、“特种纺织品技术研究与应用”、“生态与功能纺织品研究”3个科研团队利用专业优势在不同领域为实现“科技、时尚、绿色”的现代纺织服务。</w:t>
      </w:r>
    </w:p>
    <w:p w:rsidR="00CE208F" w:rsidRPr="00314B0F" w:rsidRDefault="00CE208F" w:rsidP="00CE208F">
      <w:pPr>
        <w:numPr>
          <w:ilvl w:val="0"/>
          <w:numId w:val="4"/>
        </w:numPr>
        <w:autoSpaceDE w:val="0"/>
        <w:autoSpaceDN w:val="0"/>
        <w:adjustRightInd w:val="0"/>
        <w:spacing w:line="300" w:lineRule="exact"/>
        <w:jc w:val="left"/>
        <w:rPr>
          <w:rFonts w:ascii="楷体" w:eastAsia="楷体" w:hAnsi="楷体"/>
          <w:bCs/>
          <w:sz w:val="32"/>
          <w:szCs w:val="32"/>
        </w:rPr>
      </w:pPr>
      <w:r w:rsidRPr="00314B0F">
        <w:rPr>
          <w:rFonts w:ascii="楷体" w:eastAsia="楷体" w:hAnsi="楷体" w:hint="eastAsia"/>
          <w:b/>
          <w:bCs/>
          <w:sz w:val="32"/>
          <w:szCs w:val="32"/>
        </w:rPr>
        <w:t>发挥组织作用，促进学科发展、成果显著</w:t>
      </w:r>
    </w:p>
    <w:p w:rsidR="00CE208F" w:rsidRPr="00314B0F" w:rsidRDefault="00CE208F" w:rsidP="00CE208F">
      <w:pPr>
        <w:numPr>
          <w:ilvl w:val="0"/>
          <w:numId w:val="7"/>
        </w:numPr>
        <w:autoSpaceDE w:val="0"/>
        <w:autoSpaceDN w:val="0"/>
        <w:adjustRightInd w:val="0"/>
        <w:spacing w:line="300" w:lineRule="exact"/>
        <w:ind w:left="1200"/>
        <w:jc w:val="left"/>
        <w:rPr>
          <w:rFonts w:ascii="楷体" w:eastAsia="楷体" w:hAnsi="楷体"/>
          <w:b/>
          <w:bCs/>
          <w:sz w:val="32"/>
          <w:szCs w:val="32"/>
        </w:rPr>
      </w:pPr>
      <w:r w:rsidRPr="00314B0F">
        <w:rPr>
          <w:rFonts w:ascii="楷体" w:eastAsia="楷体" w:hAnsi="楷体" w:hint="eastAsia"/>
          <w:b/>
          <w:bCs/>
          <w:sz w:val="32"/>
          <w:szCs w:val="32"/>
        </w:rPr>
        <w:t>师资队伍不断强化。</w:t>
      </w:r>
    </w:p>
    <w:p w:rsidR="00CE208F" w:rsidRPr="00314B0F" w:rsidRDefault="00CE208F" w:rsidP="00CE208F">
      <w:pPr>
        <w:autoSpaceDE w:val="0"/>
        <w:autoSpaceDN w:val="0"/>
        <w:adjustRightInd w:val="0"/>
        <w:spacing w:line="300" w:lineRule="exact"/>
        <w:ind w:firstLineChars="200" w:firstLine="640"/>
        <w:jc w:val="left"/>
        <w:rPr>
          <w:rFonts w:ascii="楷体" w:eastAsia="楷体" w:hAnsi="楷体"/>
          <w:b/>
          <w:bCs/>
          <w:sz w:val="32"/>
          <w:szCs w:val="32"/>
        </w:rPr>
      </w:pPr>
      <w:r w:rsidRPr="00314B0F">
        <w:rPr>
          <w:rFonts w:ascii="楷体" w:eastAsia="楷体" w:hAnsi="楷体" w:hint="eastAsia"/>
          <w:bCs/>
          <w:sz w:val="32"/>
          <w:szCs w:val="32"/>
        </w:rPr>
        <w:t>积极贯彻人才强校战略，近三年来引进高层次人才</w:t>
      </w:r>
      <w:r w:rsidRPr="00314B0F">
        <w:rPr>
          <w:rFonts w:ascii="楷体" w:eastAsia="楷体" w:hAnsi="楷体"/>
          <w:bCs/>
          <w:sz w:val="32"/>
          <w:szCs w:val="32"/>
        </w:rPr>
        <w:t>11</w:t>
      </w:r>
      <w:r w:rsidRPr="00314B0F">
        <w:rPr>
          <w:rFonts w:ascii="楷体" w:eastAsia="楷体" w:hAnsi="楷体" w:hint="eastAsia"/>
          <w:bCs/>
          <w:sz w:val="32"/>
          <w:szCs w:val="32"/>
        </w:rPr>
        <w:t>人，人才实力显著提升，全面打造一支优秀的可持续发展的师资队伍，推动学科科研实力上水平。</w:t>
      </w:r>
    </w:p>
    <w:p w:rsidR="00CE208F" w:rsidRPr="00314B0F" w:rsidRDefault="00CE208F" w:rsidP="00CE208F">
      <w:pPr>
        <w:numPr>
          <w:ilvl w:val="0"/>
          <w:numId w:val="7"/>
        </w:numPr>
        <w:autoSpaceDE w:val="0"/>
        <w:autoSpaceDN w:val="0"/>
        <w:adjustRightInd w:val="0"/>
        <w:spacing w:line="300" w:lineRule="exact"/>
        <w:ind w:left="1200"/>
        <w:jc w:val="left"/>
        <w:rPr>
          <w:rFonts w:ascii="楷体" w:eastAsia="楷体" w:hAnsi="楷体"/>
          <w:bCs/>
          <w:sz w:val="32"/>
          <w:szCs w:val="32"/>
        </w:rPr>
      </w:pPr>
      <w:r w:rsidRPr="00314B0F">
        <w:rPr>
          <w:rFonts w:ascii="楷体" w:eastAsia="楷体" w:hAnsi="楷体" w:hint="eastAsia"/>
          <w:b/>
          <w:bCs/>
          <w:sz w:val="32"/>
          <w:szCs w:val="32"/>
        </w:rPr>
        <w:t>教学科研成果丰硕。</w:t>
      </w:r>
    </w:p>
    <w:p w:rsidR="00CE208F" w:rsidRPr="00314B0F" w:rsidRDefault="00CE208F"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始终把“师德师风”建设摆在首位，坚持政治引领、标杆示范，典型引路，引导全体教师</w:t>
      </w:r>
      <w:r w:rsidRPr="00314B0F">
        <w:rPr>
          <w:rFonts w:ascii="楷体" w:eastAsia="楷体" w:hAnsi="楷体"/>
          <w:bCs/>
          <w:sz w:val="32"/>
          <w:szCs w:val="32"/>
        </w:rPr>
        <w:t>用心教书育人</w:t>
      </w:r>
      <w:r w:rsidRPr="00314B0F">
        <w:rPr>
          <w:rFonts w:ascii="楷体" w:eastAsia="楷体" w:hAnsi="楷体" w:hint="eastAsia"/>
          <w:bCs/>
          <w:sz w:val="32"/>
          <w:szCs w:val="32"/>
        </w:rPr>
        <w:t>、潜心科研创新、</w:t>
      </w:r>
      <w:r w:rsidRPr="00314B0F">
        <w:rPr>
          <w:rFonts w:ascii="楷体" w:eastAsia="楷体" w:hAnsi="楷体"/>
          <w:bCs/>
          <w:sz w:val="32"/>
          <w:szCs w:val="32"/>
        </w:rPr>
        <w:t>在本职岗位上以先锋彰显先进</w:t>
      </w:r>
      <w:r w:rsidRPr="00314B0F">
        <w:rPr>
          <w:rFonts w:ascii="楷体" w:eastAsia="楷体" w:hAnsi="楷体" w:hint="eastAsia"/>
          <w:bCs/>
          <w:sz w:val="32"/>
          <w:szCs w:val="32"/>
        </w:rPr>
        <w:t>，结出了累累硕果。</w:t>
      </w:r>
    </w:p>
    <w:p w:rsidR="00CE208F" w:rsidRPr="00314B0F" w:rsidRDefault="00CE208F" w:rsidP="00CE208F">
      <w:pPr>
        <w:numPr>
          <w:ilvl w:val="0"/>
          <w:numId w:val="7"/>
        </w:numPr>
        <w:autoSpaceDE w:val="0"/>
        <w:autoSpaceDN w:val="0"/>
        <w:adjustRightInd w:val="0"/>
        <w:spacing w:line="300" w:lineRule="exact"/>
        <w:ind w:left="1200"/>
        <w:jc w:val="left"/>
        <w:rPr>
          <w:rFonts w:ascii="楷体" w:eastAsia="楷体" w:hAnsi="楷体"/>
          <w:bCs/>
          <w:sz w:val="32"/>
          <w:szCs w:val="32"/>
        </w:rPr>
      </w:pPr>
      <w:r w:rsidRPr="00314B0F">
        <w:rPr>
          <w:rFonts w:ascii="楷体" w:eastAsia="楷体" w:hAnsi="楷体" w:hint="eastAsia"/>
          <w:b/>
          <w:bCs/>
          <w:sz w:val="32"/>
          <w:szCs w:val="32"/>
        </w:rPr>
        <w:t>育人工作持续深化。</w:t>
      </w:r>
    </w:p>
    <w:p w:rsidR="00CE208F" w:rsidRPr="00314B0F" w:rsidRDefault="00CE208F"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坚持立德树人，通过教学团队的“全程导师制度”，开展 “党员</w:t>
      </w:r>
      <w:r w:rsidRPr="00314B0F">
        <w:rPr>
          <w:rFonts w:ascii="楷体" w:eastAsia="楷体" w:hAnsi="楷体"/>
          <w:bCs/>
          <w:sz w:val="32"/>
          <w:szCs w:val="32"/>
        </w:rPr>
        <w:t>导师面对面活动</w:t>
      </w:r>
      <w:r w:rsidRPr="00314B0F">
        <w:rPr>
          <w:rFonts w:ascii="楷体" w:eastAsia="楷体" w:hAnsi="楷体" w:hint="eastAsia"/>
          <w:bCs/>
          <w:sz w:val="32"/>
          <w:szCs w:val="32"/>
        </w:rPr>
        <w:t>”</w:t>
      </w:r>
      <w:r w:rsidRPr="00314B0F">
        <w:rPr>
          <w:rFonts w:ascii="楷体" w:eastAsia="楷体" w:hAnsi="楷体"/>
          <w:bCs/>
          <w:sz w:val="32"/>
          <w:szCs w:val="32"/>
        </w:rPr>
        <w:t>，</w:t>
      </w:r>
      <w:r w:rsidRPr="00314B0F">
        <w:rPr>
          <w:rFonts w:ascii="楷体" w:eastAsia="楷体" w:hAnsi="楷体" w:hint="eastAsia"/>
          <w:bCs/>
          <w:sz w:val="32"/>
          <w:szCs w:val="32"/>
        </w:rPr>
        <w:t>为学生开设专题讲座、提供产学研基地、</w:t>
      </w:r>
      <w:r w:rsidRPr="00314B0F">
        <w:rPr>
          <w:rFonts w:ascii="楷体" w:eastAsia="楷体" w:hAnsi="楷体"/>
          <w:bCs/>
          <w:sz w:val="32"/>
          <w:szCs w:val="32"/>
        </w:rPr>
        <w:t>搭建创新</w:t>
      </w:r>
      <w:r w:rsidRPr="00314B0F">
        <w:rPr>
          <w:rFonts w:ascii="楷体" w:eastAsia="楷体" w:hAnsi="楷体" w:hint="eastAsia"/>
          <w:bCs/>
          <w:sz w:val="32"/>
          <w:szCs w:val="32"/>
        </w:rPr>
        <w:t>科研</w:t>
      </w:r>
      <w:r w:rsidRPr="00314B0F">
        <w:rPr>
          <w:rFonts w:ascii="楷体" w:eastAsia="楷体" w:hAnsi="楷体"/>
          <w:bCs/>
          <w:sz w:val="32"/>
          <w:szCs w:val="32"/>
        </w:rPr>
        <w:t>平台、精进指导团队等方式</w:t>
      </w:r>
      <w:r w:rsidRPr="00314B0F">
        <w:rPr>
          <w:rFonts w:ascii="楷体" w:eastAsia="楷体" w:hAnsi="楷体" w:hint="eastAsia"/>
          <w:bCs/>
          <w:sz w:val="32"/>
          <w:szCs w:val="32"/>
        </w:rPr>
        <w:t>探索育人模式，</w:t>
      </w:r>
      <w:r w:rsidRPr="00314B0F">
        <w:rPr>
          <w:rFonts w:ascii="楷体" w:eastAsia="楷体" w:hAnsi="楷体"/>
          <w:bCs/>
          <w:sz w:val="32"/>
          <w:szCs w:val="32"/>
        </w:rPr>
        <w:t>促进学生健康成长、全面成才</w:t>
      </w:r>
      <w:r w:rsidRPr="00314B0F">
        <w:rPr>
          <w:rFonts w:ascii="楷体" w:eastAsia="楷体" w:hAnsi="楷体" w:hint="eastAsia"/>
          <w:bCs/>
          <w:sz w:val="32"/>
          <w:szCs w:val="32"/>
        </w:rPr>
        <w:t>。</w:t>
      </w:r>
    </w:p>
    <w:p w:rsidR="00CE208F" w:rsidRPr="00314B0F" w:rsidRDefault="00CE208F" w:rsidP="00CE208F">
      <w:pPr>
        <w:autoSpaceDE w:val="0"/>
        <w:autoSpaceDN w:val="0"/>
        <w:adjustRightInd w:val="0"/>
        <w:spacing w:line="300" w:lineRule="exact"/>
        <w:ind w:firstLineChars="200" w:firstLine="640"/>
        <w:jc w:val="left"/>
        <w:rPr>
          <w:rFonts w:ascii="楷体" w:eastAsia="楷体" w:hAnsi="楷体"/>
          <w:bCs/>
          <w:sz w:val="32"/>
          <w:szCs w:val="32"/>
        </w:rPr>
      </w:pPr>
      <w:r w:rsidRPr="00314B0F">
        <w:rPr>
          <w:rFonts w:ascii="楷体" w:eastAsia="楷体" w:hAnsi="楷体" w:hint="eastAsia"/>
          <w:bCs/>
          <w:sz w:val="32"/>
          <w:szCs w:val="32"/>
        </w:rPr>
        <w:t>近三年来，支部成员多次获得各类表彰：</w:t>
      </w:r>
    </w:p>
    <w:p w:rsidR="00CE208F" w:rsidRPr="00314B0F" w:rsidRDefault="00CE208F" w:rsidP="00CE208F">
      <w:pPr>
        <w:pStyle w:val="a3"/>
        <w:adjustRightInd w:val="0"/>
        <w:snapToGrid w:val="0"/>
        <w:spacing w:line="320" w:lineRule="exact"/>
        <w:ind w:firstLineChars="0" w:firstLine="0"/>
        <w:rPr>
          <w:rFonts w:ascii="楷体" w:eastAsia="楷体" w:hAnsi="楷体"/>
          <w:kern w:val="0"/>
          <w:sz w:val="32"/>
          <w:szCs w:val="32"/>
        </w:rPr>
      </w:pPr>
      <w:r w:rsidRPr="00314B0F">
        <w:rPr>
          <w:rFonts w:ascii="楷体" w:eastAsia="楷体" w:hAnsi="楷体" w:hint="eastAsia"/>
          <w:b/>
          <w:bCs/>
          <w:sz w:val="32"/>
          <w:szCs w:val="32"/>
        </w:rPr>
        <w:t>2人获上海市教卫工作党委系统优秀党务工作者称号，1人获上海市教卫工作党委系统优秀党员，1人获全国侨联先进个人奖，1人获上海市育才奖，1人评为校“为人、为师、为学”先进典型。</w:t>
      </w:r>
    </w:p>
    <w:p w:rsidR="00DE31D8" w:rsidRDefault="00DE31D8" w:rsidP="00DE31D8">
      <w:pPr>
        <w:numPr>
          <w:ilvl w:val="0"/>
          <w:numId w:val="1"/>
        </w:numPr>
        <w:spacing w:line="600" w:lineRule="exact"/>
        <w:ind w:left="420" w:hanging="420"/>
        <w:rPr>
          <w:rFonts w:ascii="黑体" w:eastAsia="黑体" w:hAnsi="黑体"/>
          <w:kern w:val="0"/>
          <w:sz w:val="32"/>
          <w:szCs w:val="32"/>
        </w:rPr>
      </w:pPr>
      <w:r>
        <w:rPr>
          <w:rFonts w:ascii="黑体" w:eastAsia="黑体" w:hAnsi="黑体" w:hint="eastAsia"/>
          <w:kern w:val="0"/>
          <w:sz w:val="32"/>
          <w:szCs w:val="32"/>
        </w:rPr>
        <w:t>经验启示</w:t>
      </w:r>
    </w:p>
    <w:p w:rsidR="00DE31D8" w:rsidRPr="00314B0F" w:rsidRDefault="00D16B3D" w:rsidP="00314B0F">
      <w:pPr>
        <w:spacing w:line="320" w:lineRule="exact"/>
        <w:ind w:firstLineChars="200" w:firstLine="640"/>
        <w:rPr>
          <w:rFonts w:ascii="楷体" w:eastAsia="楷体" w:hAnsi="楷体"/>
          <w:kern w:val="0"/>
          <w:sz w:val="32"/>
          <w:szCs w:val="32"/>
        </w:rPr>
      </w:pPr>
      <w:r w:rsidRPr="00314B0F">
        <w:rPr>
          <w:rFonts w:ascii="楷体" w:eastAsia="楷体" w:hAnsi="楷体" w:cs="仿宋" w:hint="eastAsia"/>
          <w:sz w:val="32"/>
          <w:szCs w:val="40"/>
        </w:rPr>
        <w:lastRenderedPageBreak/>
        <w:t>以习近平新时代中国特色社会主义思想和党的十九大精神武装头脑、指导实践、推动工作，</w:t>
      </w:r>
      <w:r w:rsidRPr="00314B0F">
        <w:rPr>
          <w:rFonts w:ascii="楷体" w:eastAsia="楷体" w:hAnsi="楷体" w:cs="仿宋" w:hint="eastAsia"/>
          <w:sz w:val="32"/>
          <w:szCs w:val="32"/>
        </w:rPr>
        <w:t>以</w:t>
      </w:r>
      <w:r w:rsidR="00EF2A5D" w:rsidRPr="00314B0F">
        <w:rPr>
          <w:rFonts w:ascii="楷体" w:eastAsia="楷体" w:hAnsi="楷体" w:hint="eastAsia"/>
          <w:bCs/>
          <w:sz w:val="32"/>
          <w:szCs w:val="32"/>
        </w:rPr>
        <w:t>“</w:t>
      </w:r>
      <w:r w:rsidR="00EF2A5D" w:rsidRPr="00314B0F">
        <w:rPr>
          <w:rFonts w:ascii="楷体" w:eastAsia="楷体" w:hAnsi="楷体"/>
          <w:bCs/>
          <w:sz w:val="32"/>
          <w:szCs w:val="32"/>
        </w:rPr>
        <w:t>关于加强新形势下高校教师党支部建设的意见</w:t>
      </w:r>
      <w:r w:rsidR="00EF2A5D" w:rsidRPr="00314B0F">
        <w:rPr>
          <w:rFonts w:ascii="楷体" w:eastAsia="楷体" w:hAnsi="楷体" w:hint="eastAsia"/>
          <w:bCs/>
          <w:sz w:val="32"/>
          <w:szCs w:val="32"/>
        </w:rPr>
        <w:t>”为行动纲领，</w:t>
      </w:r>
      <w:r w:rsidRPr="00314B0F">
        <w:rPr>
          <w:rFonts w:ascii="楷体" w:eastAsia="楷体" w:hAnsi="楷体" w:hint="eastAsia"/>
          <w:b/>
          <w:bCs/>
          <w:sz w:val="32"/>
          <w:szCs w:val="32"/>
        </w:rPr>
        <w:t>以</w:t>
      </w:r>
      <w:r w:rsidR="00314B0F">
        <w:rPr>
          <w:rFonts w:ascii="楷体" w:eastAsia="楷体" w:hAnsi="楷体" w:hint="eastAsia"/>
          <w:b/>
          <w:bCs/>
          <w:sz w:val="32"/>
          <w:szCs w:val="32"/>
        </w:rPr>
        <w:t>“</w:t>
      </w:r>
      <w:r w:rsidRPr="00314B0F">
        <w:rPr>
          <w:rFonts w:ascii="楷体" w:eastAsia="楷体" w:hAnsi="楷体" w:hint="eastAsia"/>
          <w:b/>
          <w:bCs/>
          <w:sz w:val="32"/>
          <w:szCs w:val="32"/>
        </w:rPr>
        <w:t>不</w:t>
      </w:r>
      <w:r w:rsidR="00314B0F" w:rsidRPr="00314B0F">
        <w:rPr>
          <w:rFonts w:ascii="楷体" w:eastAsia="楷体" w:hAnsi="楷体" w:hint="eastAsia"/>
          <w:b/>
          <w:bCs/>
          <w:sz w:val="32"/>
          <w:szCs w:val="32"/>
        </w:rPr>
        <w:t>忘初心、牢记使命</w:t>
      </w:r>
      <w:r w:rsidR="00314B0F">
        <w:rPr>
          <w:rFonts w:ascii="楷体" w:eastAsia="楷体" w:hAnsi="楷体" w:hint="eastAsia"/>
          <w:b/>
          <w:bCs/>
          <w:sz w:val="32"/>
          <w:szCs w:val="32"/>
        </w:rPr>
        <w:t>”主题教育</w:t>
      </w:r>
      <w:r w:rsidR="00314B0F" w:rsidRPr="00314B0F">
        <w:rPr>
          <w:rFonts w:ascii="楷体" w:eastAsia="楷体" w:hAnsi="楷体" w:hint="eastAsia"/>
          <w:b/>
          <w:bCs/>
          <w:sz w:val="32"/>
          <w:szCs w:val="32"/>
        </w:rPr>
        <w:t>为契机，</w:t>
      </w:r>
      <w:r w:rsidR="00EF2A5D" w:rsidRPr="00314B0F">
        <w:rPr>
          <w:rFonts w:ascii="楷体" w:eastAsia="楷体" w:hAnsi="楷体"/>
          <w:b/>
          <w:sz w:val="32"/>
          <w:szCs w:val="32"/>
        </w:rPr>
        <w:t>以提</w:t>
      </w:r>
      <w:r w:rsidR="00EF2A5D" w:rsidRPr="00314B0F">
        <w:rPr>
          <w:rFonts w:ascii="楷体" w:eastAsia="楷体" w:hAnsi="楷体" w:hint="eastAsia"/>
          <w:b/>
          <w:sz w:val="32"/>
          <w:szCs w:val="32"/>
        </w:rPr>
        <w:t>升</w:t>
      </w:r>
      <w:r w:rsidR="00EF2A5D" w:rsidRPr="00314B0F">
        <w:rPr>
          <w:rFonts w:ascii="楷体" w:eastAsia="楷体" w:hAnsi="楷体"/>
          <w:b/>
          <w:sz w:val="32"/>
          <w:szCs w:val="32"/>
        </w:rPr>
        <w:t>党</w:t>
      </w:r>
      <w:r w:rsidR="00EF2A5D" w:rsidRPr="00314B0F">
        <w:rPr>
          <w:rFonts w:ascii="楷体" w:eastAsia="楷体" w:hAnsi="楷体" w:hint="eastAsia"/>
          <w:b/>
          <w:sz w:val="32"/>
          <w:szCs w:val="32"/>
        </w:rPr>
        <w:t>支部组织力</w:t>
      </w:r>
      <w:r w:rsidR="00EF2A5D" w:rsidRPr="00314B0F">
        <w:rPr>
          <w:rFonts w:ascii="楷体" w:eastAsia="楷体" w:hAnsi="楷体"/>
          <w:b/>
          <w:sz w:val="32"/>
          <w:szCs w:val="32"/>
        </w:rPr>
        <w:t>和加强党员先进性为出发点，以推进学校事业发展为工作目标，</w:t>
      </w:r>
      <w:r w:rsidR="00EF2A5D" w:rsidRPr="00314B0F">
        <w:rPr>
          <w:rFonts w:ascii="楷体" w:eastAsia="楷体" w:hAnsi="楷体" w:hint="eastAsia"/>
          <w:b/>
          <w:sz w:val="32"/>
          <w:szCs w:val="32"/>
        </w:rPr>
        <w:t>以创新支部活动为载体，以规范党支部各项工作制度为保障</w:t>
      </w:r>
      <w:r w:rsidR="00EF2A5D" w:rsidRPr="00314B0F">
        <w:rPr>
          <w:rFonts w:ascii="楷体" w:eastAsia="楷体" w:hAnsi="楷体" w:hint="eastAsia"/>
          <w:bCs/>
          <w:sz w:val="32"/>
          <w:szCs w:val="32"/>
        </w:rPr>
        <w:t>，</w:t>
      </w:r>
      <w:r w:rsidRPr="00314B0F">
        <w:rPr>
          <w:rFonts w:ascii="楷体" w:eastAsia="楷体" w:hAnsi="楷体" w:hint="eastAsia"/>
          <w:b/>
          <w:sz w:val="32"/>
          <w:szCs w:val="32"/>
        </w:rPr>
        <w:t>以支部党建工作抓手，</w:t>
      </w:r>
      <w:r w:rsidRPr="00314B0F">
        <w:rPr>
          <w:rFonts w:ascii="楷体" w:eastAsia="楷体" w:hAnsi="楷体" w:hint="eastAsia"/>
          <w:sz w:val="32"/>
          <w:szCs w:val="32"/>
        </w:rPr>
        <w:t>坚持立德树人与增强党员意识相结合，</w:t>
      </w:r>
      <w:r w:rsidR="00EF2A5D" w:rsidRPr="00314B0F">
        <w:rPr>
          <w:rFonts w:ascii="楷体" w:eastAsia="楷体" w:hAnsi="楷体" w:hint="eastAsia"/>
          <w:bCs/>
          <w:sz w:val="32"/>
          <w:szCs w:val="32"/>
        </w:rPr>
        <w:t>突出抓好教师思想政治工作，</w:t>
      </w:r>
      <w:r w:rsidRPr="00314B0F">
        <w:rPr>
          <w:rFonts w:ascii="楷体" w:eastAsia="楷体" w:hAnsi="楷体" w:hint="eastAsia"/>
          <w:sz w:val="32"/>
          <w:szCs w:val="32"/>
        </w:rPr>
        <w:t>充分发挥党员的先锋模范作用，增强党支部的凝聚力、向心力和战斗力，提高全心全意为师生服务的宗旨意识，</w:t>
      </w:r>
      <w:r w:rsidR="00EF2A5D" w:rsidRPr="00314B0F">
        <w:rPr>
          <w:rFonts w:ascii="楷体" w:eastAsia="楷体" w:hAnsi="楷体"/>
          <w:bCs/>
          <w:sz w:val="32"/>
          <w:szCs w:val="32"/>
        </w:rPr>
        <w:t>促进党建工作长效机制不断健全</w:t>
      </w:r>
      <w:r w:rsidRPr="00314B0F">
        <w:rPr>
          <w:rFonts w:ascii="楷体" w:eastAsia="楷体" w:hAnsi="楷体" w:hint="eastAsia"/>
          <w:sz w:val="32"/>
          <w:szCs w:val="32"/>
        </w:rPr>
        <w:t>，推进学习型、规范型、发展型、创新型、服务型党支部建设不断向前。</w:t>
      </w:r>
    </w:p>
    <w:p w:rsidR="00837245" w:rsidRPr="00314B0F" w:rsidRDefault="00837245" w:rsidP="00314B0F">
      <w:pPr>
        <w:ind w:firstLineChars="200" w:firstLine="420"/>
        <w:rPr>
          <w:rFonts w:ascii="楷体" w:eastAsia="楷体" w:hAnsi="楷体"/>
        </w:rPr>
      </w:pPr>
    </w:p>
    <w:sectPr w:rsidR="00837245" w:rsidRPr="00314B0F" w:rsidSect="004022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92D57158"/>
    <w:lvl w:ilvl="0">
      <w:start w:val="2"/>
      <w:numFmt w:val="chineseCounting"/>
      <w:suff w:val="nothing"/>
      <w:lvlText w:val="%1、"/>
      <w:lvlJc w:val="left"/>
      <w:rPr>
        <w:rFonts w:hint="eastAsia"/>
      </w:rPr>
    </w:lvl>
  </w:abstractNum>
  <w:abstractNum w:abstractNumId="1">
    <w:nsid w:val="1A7654DD"/>
    <w:multiLevelType w:val="hybridMultilevel"/>
    <w:tmpl w:val="FA229BD2"/>
    <w:lvl w:ilvl="0" w:tplc="61C89E98">
      <w:start w:val="1"/>
      <w:numFmt w:val="decimal"/>
      <w:lvlText w:val="（%1）"/>
      <w:lvlJc w:val="left"/>
      <w:pPr>
        <w:ind w:left="1560" w:hanging="720"/>
      </w:pPr>
      <w:rPr>
        <w:rFonts w:hint="default"/>
        <w:b/>
        <w:color w:val="000000" w:themeColor="text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7010132"/>
    <w:multiLevelType w:val="hybridMultilevel"/>
    <w:tmpl w:val="806C3634"/>
    <w:lvl w:ilvl="0" w:tplc="7588729A">
      <w:start w:val="1"/>
      <w:numFmt w:val="decimal"/>
      <w:lvlText w:val="（%1）"/>
      <w:lvlJc w:val="left"/>
      <w:pPr>
        <w:ind w:left="1560" w:hanging="720"/>
      </w:pPr>
      <w:rPr>
        <w:rFonts w:hint="default"/>
        <w:b/>
        <w:color w:val="000000" w:themeColor="text1"/>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7553341"/>
    <w:multiLevelType w:val="hybridMultilevel"/>
    <w:tmpl w:val="13F60D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8106DC"/>
    <w:multiLevelType w:val="hybridMultilevel"/>
    <w:tmpl w:val="A2D44D1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B83693"/>
    <w:multiLevelType w:val="hybridMultilevel"/>
    <w:tmpl w:val="701AF910"/>
    <w:lvl w:ilvl="0" w:tplc="62CE1830">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D0A35F0"/>
    <w:multiLevelType w:val="hybridMultilevel"/>
    <w:tmpl w:val="8D6A98EE"/>
    <w:lvl w:ilvl="0" w:tplc="9766A002">
      <w:start w:val="1"/>
      <w:numFmt w:val="decimal"/>
      <w:lvlText w:val="（%1）"/>
      <w:lvlJc w:val="left"/>
      <w:pPr>
        <w:ind w:left="1560" w:hanging="720"/>
      </w:pPr>
      <w:rPr>
        <w:rFonts w:hint="default"/>
        <w:color w:val="000000" w:themeColor="text1"/>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1D8"/>
    <w:rsid w:val="00314B0F"/>
    <w:rsid w:val="004D108D"/>
    <w:rsid w:val="00837245"/>
    <w:rsid w:val="00CE208F"/>
    <w:rsid w:val="00D16B3D"/>
    <w:rsid w:val="00DE31D8"/>
    <w:rsid w:val="00EF2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D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08D"/>
    <w:pPr>
      <w:ind w:firstLineChars="200" w:firstLine="420"/>
    </w:pPr>
  </w:style>
  <w:style w:type="paragraph" w:styleId="a4">
    <w:name w:val="header"/>
    <w:basedOn w:val="a"/>
    <w:link w:val="Char"/>
    <w:uiPriority w:val="99"/>
    <w:unhideWhenUsed/>
    <w:rsid w:val="004D108D"/>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4"/>
    <w:uiPriority w:val="99"/>
    <w:rsid w:val="004D108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472</Words>
  <Characters>2691</Characters>
  <Application>Microsoft Office Word</Application>
  <DocSecurity>0</DocSecurity>
  <Lines>22</Lines>
  <Paragraphs>6</Paragraphs>
  <ScaleCrop>false</ScaleCrop>
  <Company>MS</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2019-10-27T15:18:00Z</dcterms:created>
  <dcterms:modified xsi:type="dcterms:W3CDTF">2019-10-27T16:14:00Z</dcterms:modified>
</cp:coreProperties>
</file>