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FF0000"/>
          <w:sz w:val="24"/>
          <w:szCs w:val="24"/>
        </w:rPr>
      </w:pPr>
      <w:r>
        <w:rPr>
          <w:rFonts w:hint="eastAsia" w:ascii="华文中宋" w:hAnsi="华文中宋" w:eastAsia="华文中宋"/>
          <w:sz w:val="36"/>
          <w:szCs w:val="36"/>
        </w:rPr>
        <w:t>其 他 组 织 生 活 记 录</w:t>
      </w:r>
    </w:p>
    <w:tbl>
      <w:tblPr>
        <w:tblStyle w:val="2"/>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259" w:type="dxa"/>
            <w:vAlign w:val="center"/>
          </w:tcPr>
          <w:p>
            <w:pPr>
              <w:spacing w:after="0"/>
              <w:jc w:val="center"/>
              <w:rPr>
                <w:rFonts w:ascii="宋体" w:hAnsi="宋体"/>
                <w:color w:val="auto"/>
                <w:sz w:val="24"/>
                <w:szCs w:val="24"/>
              </w:rPr>
            </w:pPr>
            <w:r>
              <w:rPr>
                <w:rFonts w:hint="eastAsia" w:ascii="宋体" w:hAnsi="宋体"/>
                <w:color w:val="auto"/>
                <w:sz w:val="24"/>
                <w:szCs w:val="24"/>
              </w:rPr>
              <w:t>主要议题</w:t>
            </w:r>
          </w:p>
        </w:tc>
        <w:tc>
          <w:tcPr>
            <w:tcW w:w="6955" w:type="dxa"/>
            <w:gridSpan w:val="3"/>
            <w:vAlign w:val="center"/>
          </w:tcPr>
          <w:p>
            <w:pPr>
              <w:spacing w:after="0"/>
              <w:jc w:val="center"/>
              <w:rPr>
                <w:rFonts w:ascii="宋体" w:hAnsi="宋体" w:eastAsia="仿宋"/>
                <w:color w:val="auto"/>
                <w:sz w:val="24"/>
                <w:szCs w:val="24"/>
              </w:rPr>
            </w:pPr>
            <w:r>
              <w:rPr>
                <w:rFonts w:hint="eastAsia" w:ascii="仿宋" w:hAnsi="仿宋" w:eastAsia="仿宋"/>
                <w:color w:val="auto"/>
                <w:sz w:val="24"/>
                <w:szCs w:val="24"/>
              </w:rPr>
              <w:t>参观中共</w:t>
            </w:r>
            <w:r>
              <w:rPr>
                <w:rFonts w:hint="eastAsia" w:ascii="仿宋" w:hAnsi="仿宋" w:eastAsia="仿宋"/>
                <w:color w:val="auto"/>
                <w:sz w:val="24"/>
                <w:szCs w:val="24"/>
                <w:lang w:eastAsia="zh-CN"/>
              </w:rPr>
              <w:t>二</w:t>
            </w:r>
            <w:r>
              <w:rPr>
                <w:rFonts w:hint="eastAsia" w:ascii="仿宋" w:hAnsi="仿宋" w:eastAsia="仿宋"/>
                <w:color w:val="auto"/>
                <w:sz w:val="24"/>
                <w:szCs w:val="24"/>
              </w:rPr>
              <w:t>大会址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color w:val="auto"/>
                <w:sz w:val="24"/>
                <w:szCs w:val="24"/>
              </w:rPr>
            </w:pPr>
            <w:r>
              <w:rPr>
                <w:rFonts w:hint="eastAsia" w:ascii="宋体" w:hAnsi="宋体"/>
                <w:color w:val="auto"/>
                <w:sz w:val="24"/>
                <w:szCs w:val="24"/>
              </w:rPr>
              <w:t>时间</w:t>
            </w:r>
          </w:p>
        </w:tc>
        <w:tc>
          <w:tcPr>
            <w:tcW w:w="2250" w:type="dxa"/>
            <w:vAlign w:val="center"/>
          </w:tcPr>
          <w:p>
            <w:pPr>
              <w:spacing w:after="0"/>
              <w:jc w:val="center"/>
              <w:rPr>
                <w:rFonts w:ascii="宋体" w:hAnsi="宋体"/>
                <w:color w:val="auto"/>
                <w:sz w:val="24"/>
                <w:szCs w:val="24"/>
              </w:rPr>
            </w:pP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日下午</w:t>
            </w:r>
            <w:r>
              <w:rPr>
                <w:rFonts w:hint="eastAsia" w:ascii="宋体" w:hAnsi="宋体"/>
                <w:color w:val="auto"/>
                <w:sz w:val="24"/>
                <w:szCs w:val="24"/>
                <w:lang w:val="en-US" w:eastAsia="zh-CN"/>
              </w:rPr>
              <w:t>2</w:t>
            </w:r>
            <w:r>
              <w:rPr>
                <w:rFonts w:hint="eastAsia" w:ascii="宋体" w:hAnsi="宋体"/>
                <w:color w:val="auto"/>
                <w:sz w:val="24"/>
                <w:szCs w:val="24"/>
              </w:rPr>
              <w:t>点</w:t>
            </w:r>
          </w:p>
        </w:tc>
        <w:tc>
          <w:tcPr>
            <w:tcW w:w="1759" w:type="dxa"/>
            <w:vAlign w:val="center"/>
          </w:tcPr>
          <w:p>
            <w:pPr>
              <w:spacing w:after="0"/>
              <w:jc w:val="center"/>
              <w:rPr>
                <w:rFonts w:ascii="宋体" w:hAnsi="宋体"/>
                <w:color w:val="auto"/>
                <w:sz w:val="24"/>
                <w:szCs w:val="24"/>
              </w:rPr>
            </w:pPr>
            <w:r>
              <w:rPr>
                <w:rFonts w:hint="eastAsia" w:ascii="宋体" w:hAnsi="宋体"/>
                <w:color w:val="auto"/>
                <w:sz w:val="24"/>
                <w:szCs w:val="24"/>
              </w:rPr>
              <w:t>地点</w:t>
            </w:r>
          </w:p>
        </w:tc>
        <w:tc>
          <w:tcPr>
            <w:tcW w:w="2946" w:type="dxa"/>
            <w:vAlign w:val="center"/>
          </w:tcPr>
          <w:p>
            <w:pPr>
              <w:spacing w:after="0"/>
              <w:jc w:val="center"/>
              <w:rPr>
                <w:rFonts w:ascii="宋体" w:hAnsi="宋体"/>
                <w:color w:val="auto"/>
                <w:sz w:val="24"/>
                <w:szCs w:val="24"/>
              </w:rPr>
            </w:pPr>
            <w:r>
              <w:rPr>
                <w:rFonts w:hint="eastAsia" w:ascii="宋体" w:hAnsi="宋体"/>
                <w:color w:val="auto"/>
                <w:sz w:val="24"/>
                <w:szCs w:val="24"/>
              </w:rPr>
              <w:t>中共</w:t>
            </w:r>
            <w:r>
              <w:rPr>
                <w:rFonts w:hint="eastAsia" w:ascii="宋体" w:hAnsi="宋体"/>
                <w:color w:val="auto"/>
                <w:sz w:val="24"/>
                <w:szCs w:val="24"/>
                <w:lang w:eastAsia="zh-CN"/>
              </w:rPr>
              <w:t>二</w:t>
            </w:r>
            <w:r>
              <w:rPr>
                <w:rFonts w:hint="eastAsia" w:ascii="宋体" w:hAnsi="宋体"/>
                <w:color w:val="auto"/>
                <w:sz w:val="24"/>
                <w:szCs w:val="24"/>
              </w:rPr>
              <w:t>大会址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color w:val="auto"/>
                <w:sz w:val="24"/>
                <w:szCs w:val="24"/>
              </w:rPr>
            </w:pPr>
            <w:r>
              <w:rPr>
                <w:rFonts w:hint="eastAsia" w:ascii="宋体" w:hAnsi="宋体"/>
                <w:color w:val="auto"/>
                <w:sz w:val="24"/>
                <w:szCs w:val="24"/>
              </w:rPr>
              <w:t>主持人</w:t>
            </w:r>
          </w:p>
        </w:tc>
        <w:tc>
          <w:tcPr>
            <w:tcW w:w="2250" w:type="dxa"/>
            <w:vAlign w:val="center"/>
          </w:tcPr>
          <w:p>
            <w:pPr>
              <w:spacing w:after="0"/>
              <w:jc w:val="center"/>
              <w:rPr>
                <w:rFonts w:ascii="宋体" w:hAnsi="宋体"/>
                <w:color w:val="auto"/>
                <w:sz w:val="24"/>
                <w:szCs w:val="24"/>
              </w:rPr>
            </w:pPr>
            <w:r>
              <w:rPr>
                <w:rFonts w:hint="eastAsia" w:ascii="宋体" w:hAnsi="宋体"/>
                <w:color w:val="auto"/>
                <w:sz w:val="24"/>
                <w:szCs w:val="24"/>
                <w:lang w:eastAsia="zh-CN"/>
              </w:rPr>
              <w:t>张晓飞</w:t>
            </w:r>
            <w:r>
              <w:rPr>
                <w:rFonts w:hint="eastAsia" w:ascii="宋体" w:hAnsi="宋体"/>
                <w:color w:val="auto"/>
                <w:sz w:val="24"/>
                <w:szCs w:val="24"/>
              </w:rPr>
              <w:t>(支部书记)</w:t>
            </w:r>
          </w:p>
        </w:tc>
        <w:tc>
          <w:tcPr>
            <w:tcW w:w="1759" w:type="dxa"/>
            <w:vAlign w:val="center"/>
          </w:tcPr>
          <w:p>
            <w:pPr>
              <w:spacing w:after="0"/>
              <w:jc w:val="center"/>
              <w:rPr>
                <w:rFonts w:ascii="宋体" w:hAnsi="宋体"/>
                <w:color w:val="auto"/>
                <w:sz w:val="24"/>
                <w:szCs w:val="24"/>
              </w:rPr>
            </w:pPr>
            <w:r>
              <w:rPr>
                <w:rFonts w:hint="eastAsia" w:ascii="宋体" w:hAnsi="宋体"/>
                <w:color w:val="auto"/>
                <w:sz w:val="24"/>
                <w:szCs w:val="24"/>
              </w:rPr>
              <w:t>记录人</w:t>
            </w:r>
          </w:p>
        </w:tc>
        <w:tc>
          <w:tcPr>
            <w:tcW w:w="2946" w:type="dxa"/>
            <w:vAlign w:val="center"/>
          </w:tcPr>
          <w:p>
            <w:pPr>
              <w:spacing w:after="0"/>
              <w:jc w:val="center"/>
              <w:rPr>
                <w:rFonts w:hint="eastAsia" w:ascii="宋体" w:hAnsi="宋体" w:eastAsia="宋体"/>
                <w:color w:val="auto"/>
                <w:sz w:val="24"/>
                <w:szCs w:val="24"/>
                <w:lang w:eastAsia="zh-CN"/>
              </w:rPr>
            </w:pPr>
            <w:r>
              <w:rPr>
                <w:rFonts w:hint="eastAsia" w:ascii="宋体" w:hAnsi="宋体"/>
                <w:color w:val="auto"/>
                <w:sz w:val="24"/>
                <w:szCs w:val="24"/>
                <w:lang w:eastAsia="zh-CN"/>
              </w:rPr>
              <w:t>张超群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color w:val="auto"/>
                <w:sz w:val="24"/>
                <w:szCs w:val="24"/>
              </w:rPr>
            </w:pPr>
            <w:r>
              <w:rPr>
                <w:rFonts w:hint="eastAsia" w:ascii="宋体" w:hAnsi="宋体"/>
                <w:color w:val="auto"/>
                <w:sz w:val="24"/>
                <w:szCs w:val="24"/>
              </w:rPr>
              <w:t>应到人数</w:t>
            </w:r>
          </w:p>
        </w:tc>
        <w:tc>
          <w:tcPr>
            <w:tcW w:w="2250" w:type="dxa"/>
            <w:vAlign w:val="center"/>
          </w:tcPr>
          <w:p>
            <w:pPr>
              <w:spacing w:after="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10</w:t>
            </w:r>
          </w:p>
        </w:tc>
        <w:tc>
          <w:tcPr>
            <w:tcW w:w="1759" w:type="dxa"/>
            <w:vAlign w:val="center"/>
          </w:tcPr>
          <w:p>
            <w:pPr>
              <w:spacing w:after="0"/>
              <w:jc w:val="center"/>
              <w:rPr>
                <w:rFonts w:ascii="宋体" w:hAnsi="宋体"/>
                <w:color w:val="auto"/>
                <w:sz w:val="24"/>
                <w:szCs w:val="24"/>
              </w:rPr>
            </w:pPr>
            <w:r>
              <w:rPr>
                <w:rFonts w:hint="eastAsia" w:ascii="宋体" w:hAnsi="宋体"/>
                <w:color w:val="auto"/>
                <w:sz w:val="24"/>
                <w:szCs w:val="24"/>
              </w:rPr>
              <w:t>实到人数</w:t>
            </w:r>
          </w:p>
        </w:tc>
        <w:tc>
          <w:tcPr>
            <w:tcW w:w="2946" w:type="dxa"/>
            <w:vAlign w:val="center"/>
          </w:tcPr>
          <w:p>
            <w:pPr>
              <w:spacing w:after="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2259" w:type="dxa"/>
            <w:vAlign w:val="center"/>
          </w:tcPr>
          <w:p>
            <w:pPr>
              <w:spacing w:after="0"/>
              <w:jc w:val="center"/>
              <w:rPr>
                <w:rFonts w:ascii="宋体" w:hAnsi="宋体"/>
                <w:color w:val="auto"/>
                <w:sz w:val="24"/>
                <w:szCs w:val="24"/>
              </w:rPr>
            </w:pPr>
            <w:r>
              <w:rPr>
                <w:rFonts w:hint="eastAsia" w:ascii="宋体" w:hAnsi="宋体"/>
                <w:color w:val="auto"/>
                <w:sz w:val="24"/>
                <w:szCs w:val="24"/>
              </w:rPr>
              <w:t>缺席名单及原因</w:t>
            </w:r>
          </w:p>
        </w:tc>
        <w:tc>
          <w:tcPr>
            <w:tcW w:w="6955" w:type="dxa"/>
            <w:gridSpan w:val="3"/>
            <w:vAlign w:val="center"/>
          </w:tcPr>
          <w:p>
            <w:pPr>
              <w:spacing w:after="0"/>
              <w:jc w:val="center"/>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2259" w:type="dxa"/>
            <w:vAlign w:val="center"/>
          </w:tcPr>
          <w:p>
            <w:pPr>
              <w:spacing w:after="0"/>
              <w:jc w:val="center"/>
              <w:rPr>
                <w:rFonts w:ascii="宋体" w:hAnsi="宋体"/>
                <w:color w:val="auto"/>
                <w:sz w:val="24"/>
                <w:szCs w:val="24"/>
              </w:rPr>
            </w:pPr>
            <w:r>
              <w:rPr>
                <w:rFonts w:hint="eastAsia" w:ascii="宋体" w:hAnsi="宋体"/>
                <w:color w:val="auto"/>
                <w:sz w:val="24"/>
                <w:szCs w:val="24"/>
              </w:rPr>
              <w:t>缺席人员补课情况</w:t>
            </w:r>
          </w:p>
        </w:tc>
        <w:tc>
          <w:tcPr>
            <w:tcW w:w="6955" w:type="dxa"/>
            <w:gridSpan w:val="3"/>
            <w:vAlign w:val="center"/>
          </w:tcPr>
          <w:p>
            <w:pPr>
              <w:spacing w:after="0"/>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3" w:hRule="atLeast"/>
          <w:jc w:val="center"/>
        </w:trPr>
        <w:tc>
          <w:tcPr>
            <w:tcW w:w="9214" w:type="dxa"/>
            <w:gridSpan w:val="4"/>
          </w:tcPr>
          <w:p>
            <w:pPr>
              <w:spacing w:after="0" w:line="360" w:lineRule="auto"/>
              <w:ind w:firstLine="480" w:firstLineChars="200"/>
              <w:jc w:val="both"/>
              <w:rPr>
                <w:rFonts w:ascii="宋体" w:hAnsi="宋体"/>
                <w:color w:val="auto"/>
                <w:sz w:val="24"/>
                <w:szCs w:val="24"/>
              </w:rPr>
            </w:pPr>
          </w:p>
          <w:p>
            <w:pPr>
              <w:spacing w:after="0" w:line="360" w:lineRule="auto"/>
              <w:ind w:firstLine="482" w:firstLineChars="200"/>
              <w:jc w:val="both"/>
              <w:rPr>
                <w:rFonts w:ascii="仿宋" w:hAnsi="仿宋" w:eastAsia="仿宋"/>
                <w:b/>
                <w:bCs/>
                <w:color w:val="auto"/>
                <w:sz w:val="24"/>
                <w:szCs w:val="24"/>
              </w:rPr>
            </w:pPr>
            <w:r>
              <w:rPr>
                <w:rFonts w:hint="eastAsia" w:ascii="仿宋" w:hAnsi="仿宋" w:eastAsia="仿宋"/>
                <w:b/>
                <w:bCs/>
                <w:color w:val="auto"/>
                <w:sz w:val="24"/>
                <w:szCs w:val="24"/>
              </w:rPr>
              <w:t>（一）现场参观</w:t>
            </w:r>
          </w:p>
          <w:p>
            <w:pPr>
              <w:spacing w:after="0" w:line="360" w:lineRule="auto"/>
              <w:ind w:firstLine="480"/>
              <w:jc w:val="both"/>
              <w:rPr>
                <w:rFonts w:hint="eastAsia" w:ascii="宋体" w:hAnsi="宋体" w:eastAsia="宋体" w:cs="宋体"/>
                <w:sz w:val="24"/>
                <w:szCs w:val="24"/>
              </w:rPr>
            </w:pPr>
            <w:bookmarkStart w:id="0" w:name="_GoBack"/>
            <w:r>
              <w:rPr>
                <w:rFonts w:hint="eastAsia" w:ascii="DengXian" w:hAnsi="DengXian" w:eastAsia="DengXian"/>
                <w:b/>
                <w:bCs/>
                <w:lang w:eastAsia="zh-CN"/>
              </w:rPr>
              <w:drawing>
                <wp:anchor distT="0" distB="0" distL="114300" distR="114300" simplePos="0" relativeHeight="251664384" behindDoc="0" locked="0" layoutInCell="1" allowOverlap="1">
                  <wp:simplePos x="0" y="0"/>
                  <wp:positionH relativeFrom="column">
                    <wp:posOffset>198755</wp:posOffset>
                  </wp:positionH>
                  <wp:positionV relativeFrom="paragraph">
                    <wp:posOffset>694690</wp:posOffset>
                  </wp:positionV>
                  <wp:extent cx="5274310" cy="3515995"/>
                  <wp:effectExtent l="0" t="0" r="8890" b="190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anchor>
              </w:drawing>
            </w:r>
            <w:bookmarkEnd w:id="0"/>
            <w:r>
              <w:rPr>
                <w:rFonts w:hint="eastAsia" w:ascii="宋体" w:hAnsi="宋体" w:eastAsia="宋体" w:cs="宋体"/>
                <w:sz w:val="24"/>
                <w:szCs w:val="24"/>
                <w:lang w:eastAsia="zh-CN"/>
              </w:rPr>
              <w:t>张晓飞</w:t>
            </w:r>
            <w:r>
              <w:rPr>
                <w:rFonts w:hint="eastAsia" w:ascii="宋体" w:hAnsi="宋体" w:eastAsia="宋体" w:cs="宋体"/>
                <w:sz w:val="24"/>
                <w:szCs w:val="24"/>
              </w:rPr>
              <w:t>：今天我们在中共</w:t>
            </w:r>
            <w:r>
              <w:rPr>
                <w:rFonts w:hint="eastAsia" w:ascii="宋体" w:hAnsi="宋体" w:eastAsia="宋体" w:cs="宋体"/>
                <w:sz w:val="24"/>
                <w:szCs w:val="24"/>
                <w:lang w:eastAsia="zh-CN"/>
              </w:rPr>
              <w:t>二</w:t>
            </w:r>
            <w:r>
              <w:rPr>
                <w:rFonts w:hint="eastAsia" w:ascii="宋体" w:hAnsi="宋体" w:eastAsia="宋体" w:cs="宋体"/>
                <w:sz w:val="24"/>
                <w:szCs w:val="24"/>
              </w:rPr>
              <w:t>大会址进行现场参观学习，请大家按照参观路线认真参观学习，并做好记录。</w:t>
            </w:r>
          </w:p>
          <w:p>
            <w:pPr>
              <w:spacing w:after="0" w:line="360" w:lineRule="auto"/>
              <w:ind w:firstLine="480"/>
              <w:jc w:val="both"/>
              <w:rPr>
                <w:rFonts w:hint="eastAsia" w:ascii="宋体" w:hAnsi="宋体" w:eastAsia="宋体" w:cs="宋体"/>
                <w:sz w:val="24"/>
                <w:szCs w:val="24"/>
              </w:rPr>
            </w:pPr>
          </w:p>
          <w:p>
            <w:pPr>
              <w:spacing w:after="0" w:line="360" w:lineRule="auto"/>
              <w:ind w:firstLine="482" w:firstLineChars="200"/>
              <w:jc w:val="both"/>
              <w:rPr>
                <w:rFonts w:ascii="仿宋" w:hAnsi="仿宋" w:eastAsia="仿宋"/>
                <w:b/>
                <w:bCs/>
                <w:color w:val="auto"/>
                <w:sz w:val="24"/>
                <w:szCs w:val="24"/>
              </w:rPr>
            </w:pPr>
            <w:r>
              <w:rPr>
                <w:rFonts w:hint="eastAsia" w:ascii="仿宋" w:hAnsi="仿宋" w:eastAsia="仿宋"/>
                <w:b/>
                <w:bCs/>
                <w:color w:val="auto"/>
                <w:sz w:val="24"/>
                <w:szCs w:val="24"/>
              </w:rPr>
              <w:t>（二）交流体会</w:t>
            </w:r>
          </w:p>
          <w:p>
            <w:pPr>
              <w:spacing w:after="0" w:line="360" w:lineRule="auto"/>
              <w:ind w:firstLine="480"/>
              <w:jc w:val="both"/>
              <w:rPr>
                <w:rFonts w:ascii="宋体" w:hAnsi="宋体" w:eastAsia="宋体" w:cs="宋体"/>
                <w:sz w:val="24"/>
                <w:szCs w:val="24"/>
              </w:rPr>
            </w:pPr>
            <w:r>
              <w:rPr>
                <w:rFonts w:hint="eastAsia" w:ascii="宋体" w:hAnsi="宋体" w:eastAsia="宋体" w:cs="宋体"/>
                <w:sz w:val="24"/>
                <w:szCs w:val="24"/>
              </w:rPr>
              <w:t>参观后，支部党员结合参观体会和自身学习生活工作经历，依托支部</w:t>
            </w:r>
            <w:r>
              <w:rPr>
                <w:rFonts w:hint="eastAsia" w:ascii="宋体" w:hAnsi="宋体" w:eastAsia="宋体" w:cs="宋体"/>
                <w:sz w:val="24"/>
                <w:szCs w:val="24"/>
                <w:lang w:val="en-US" w:eastAsia="zh-CN"/>
              </w:rPr>
              <w:t>qq</w:t>
            </w:r>
            <w:r>
              <w:rPr>
                <w:rFonts w:hint="eastAsia" w:ascii="宋体" w:hAnsi="宋体" w:eastAsia="宋体" w:cs="宋体"/>
                <w:sz w:val="24"/>
                <w:szCs w:val="24"/>
              </w:rPr>
              <w:t>群进行线上交流。交流发言内容如下：</w:t>
            </w:r>
          </w:p>
          <w:p>
            <w:pPr>
              <w:spacing w:after="0" w:line="360" w:lineRule="auto"/>
              <w:ind w:firstLine="480"/>
              <w:jc w:val="both"/>
              <w:rPr>
                <w:rFonts w:ascii="宋体" w:hAnsi="宋体" w:eastAsia="宋体" w:cs="宋体"/>
                <w:sz w:val="24"/>
                <w:szCs w:val="24"/>
              </w:rPr>
            </w:pPr>
            <w:r>
              <w:rPr>
                <w:rFonts w:hint="eastAsia" w:ascii="宋体" w:hAnsi="宋体" w:eastAsia="宋体" w:cs="宋体"/>
                <w:sz w:val="24"/>
                <w:szCs w:val="24"/>
                <w:lang w:eastAsia="zh-CN"/>
              </w:rPr>
              <w:t>李闫</w:t>
            </w:r>
            <w:r>
              <w:rPr>
                <w:rFonts w:hint="eastAsia" w:ascii="宋体" w:hAnsi="宋体" w:eastAsia="宋体" w:cs="宋体"/>
                <w:sz w:val="24"/>
                <w:szCs w:val="24"/>
              </w:rPr>
              <w:t>：</w:t>
            </w:r>
            <w:r>
              <w:rPr>
                <w:rFonts w:ascii="宋体" w:hAnsi="宋体" w:eastAsia="宋体" w:cs="宋体"/>
                <w:sz w:val="24"/>
                <w:szCs w:val="24"/>
              </w:rPr>
              <w:t>在建党100周年之际，参观中共二大会址，茫茫的人群，让我感受到大家对党历史的关注。虽经过修葺但仍可看出当时共产党初建立时的艰辛，小小的女子学校教室，半大的茶桌，但就在这样艰苦的环境下，我们党在中共二大明确提出了反帝反封建的政治纲领。也让我更加坚定只有坚持思想建党、理论强党，不忘初心才能更加自觉，担当使命才能更加坚定，要把学习贯彻党的创新理论作为思想武装的重中之重，并同学习四史深度结合。</w:t>
            </w:r>
          </w:p>
          <w:p>
            <w:pPr>
              <w:spacing w:after="0" w:line="360" w:lineRule="auto"/>
              <w:ind w:firstLine="480"/>
              <w:jc w:val="both"/>
              <w:rPr>
                <w:rFonts w:ascii="宋体" w:hAnsi="宋体" w:eastAsia="宋体" w:cs="宋体"/>
                <w:sz w:val="24"/>
                <w:szCs w:val="24"/>
              </w:rPr>
            </w:pPr>
            <w:r>
              <w:rPr>
                <w:rFonts w:hint="eastAsia" w:ascii="宋体" w:hAnsi="宋体" w:eastAsia="宋体" w:cs="宋体"/>
                <w:sz w:val="24"/>
                <w:szCs w:val="24"/>
                <w:lang w:eastAsia="zh-CN"/>
              </w:rPr>
              <w:t>皇甫萍萍</w:t>
            </w:r>
            <w:r>
              <w:rPr>
                <w:rFonts w:hint="eastAsia" w:ascii="宋体" w:hAnsi="宋体" w:eastAsia="宋体" w:cs="宋体"/>
                <w:sz w:val="24"/>
                <w:szCs w:val="24"/>
              </w:rPr>
              <w:t>：</w:t>
            </w:r>
            <w:r>
              <w:rPr>
                <w:rFonts w:ascii="宋体" w:hAnsi="宋体" w:eastAsia="宋体" w:cs="宋体"/>
                <w:sz w:val="24"/>
                <w:szCs w:val="24"/>
              </w:rPr>
              <w:t>纪念馆展区由“序厅、中共二大展厅、党章历程厅、中共二大会议旧址、平民女校旧址展厅”五个展区组成。展出珍贵史料300余件，辅以先进的展示手段，真实再现中国共产党创建初期的峥嵘岁月。</w:t>
            </w:r>
            <w:r>
              <w:rPr>
                <w:rFonts w:ascii="宋体" w:hAnsi="宋体" w:eastAsia="宋体" w:cs="宋体"/>
                <w:sz w:val="24"/>
                <w:szCs w:val="24"/>
              </w:rPr>
              <w:br w:type="textWrapping"/>
            </w:r>
            <w:r>
              <w:rPr>
                <w:rFonts w:ascii="宋体" w:hAnsi="宋体" w:eastAsia="宋体" w:cs="宋体"/>
                <w:sz w:val="24"/>
                <w:szCs w:val="24"/>
              </w:rPr>
              <w:t>在参观“平民女校旧址展厅”时，我们通过参观了解到中国共产党成立以后，非常重视妇女的解放和干部的培养。在“二大”会址的对门就是中国共产党创办的第一所培养妇女干部的学校——平民女校旧址，它是我党创办的第一所培养妇女干部的学校。在那个艰苦的年代，能够学习知识是多么难得的事情，能让女子得到教育是多么伟大的一件事情。在当时吸引了一批追求真理、解放的近代女性来校就学。我想贫民女校的精神也激励着今天更广大的妇女同胞与时俱进、奋发有为，创造更加美好的生活。</w:t>
            </w:r>
          </w:p>
          <w:p>
            <w:pPr>
              <w:spacing w:after="0" w:line="360" w:lineRule="auto"/>
              <w:ind w:firstLine="480"/>
              <w:jc w:val="both"/>
              <w:rPr>
                <w:rFonts w:ascii="宋体" w:hAnsi="宋体" w:eastAsia="宋体" w:cs="宋体"/>
                <w:sz w:val="24"/>
                <w:szCs w:val="24"/>
              </w:rPr>
            </w:pPr>
            <w:r>
              <w:rPr>
                <w:rFonts w:hint="eastAsia" w:ascii="宋体" w:hAnsi="宋体" w:eastAsia="宋体" w:cs="宋体"/>
                <w:sz w:val="24"/>
                <w:szCs w:val="24"/>
                <w:lang w:eastAsia="zh-CN"/>
              </w:rPr>
              <w:t>任梓豪</w:t>
            </w:r>
            <w:r>
              <w:rPr>
                <w:rFonts w:hint="eastAsia" w:ascii="宋体" w:hAnsi="宋体" w:eastAsia="宋体" w:cs="宋体"/>
                <w:sz w:val="24"/>
                <w:szCs w:val="24"/>
              </w:rPr>
              <w:t>：</w:t>
            </w:r>
            <w:r>
              <w:rPr>
                <w:rFonts w:ascii="宋体" w:hAnsi="宋体" w:eastAsia="宋体" w:cs="宋体"/>
                <w:sz w:val="24"/>
                <w:szCs w:val="24"/>
              </w:rPr>
              <w:t>在参观中，我看见了一系列中共领导手写的书文，那工整光滑的足迹，体现出了他们对待事情一丝不苟，毫不松懈的态度。中共二大在中国近代历史上第一次明确提出了彻底的反帝反封建的民主革命纲领，为中国革命指明了方向。只有毫不动摇地坚持自己相信的理念和信念就一定会取得胜利。</w:t>
            </w:r>
          </w:p>
          <w:p>
            <w:pPr>
              <w:spacing w:after="0" w:line="360" w:lineRule="auto"/>
              <w:ind w:firstLine="480"/>
              <w:jc w:val="both"/>
              <w:rPr>
                <w:rFonts w:ascii="宋体" w:hAnsi="宋体" w:eastAsia="宋体" w:cs="宋体"/>
                <w:sz w:val="24"/>
                <w:szCs w:val="24"/>
              </w:rPr>
            </w:pPr>
            <w:r>
              <w:rPr>
                <w:rFonts w:hint="eastAsia" w:ascii="宋体" w:hAnsi="宋体" w:eastAsia="宋体" w:cs="宋体"/>
                <w:sz w:val="24"/>
                <w:szCs w:val="24"/>
                <w:lang w:eastAsia="zh-CN"/>
              </w:rPr>
              <w:t>张凯</w:t>
            </w:r>
            <w:r>
              <w:rPr>
                <w:rFonts w:hint="eastAsia" w:ascii="宋体" w:hAnsi="宋体" w:eastAsia="宋体" w:cs="宋体"/>
                <w:sz w:val="24"/>
                <w:szCs w:val="24"/>
              </w:rPr>
              <w:t>：</w:t>
            </w:r>
            <w:r>
              <w:rPr>
                <w:rFonts w:ascii="宋体" w:hAnsi="宋体" w:eastAsia="宋体" w:cs="宋体"/>
                <w:sz w:val="24"/>
                <w:szCs w:val="24"/>
              </w:rPr>
              <w:t>中共二大会址纪念馆，是对中国共产党乃至全中国都有着重大意义的中国革命圣地。在参观学习中，二大会址那特有的建筑建筑风格，精致而古老、庄严而肃穆，那历史的沧桑和独具的一种无形力量吸引着我们，每一个展厅都在向我们诉说他们当年的故事。还记得党章展厅里已泛黄的《共产党宣言》，先辈们用过的印章等，一幅幅图文，一册册宣传新思潮的杂志、一份份实物资料等珍贵的文物，让我们近距离地了解了中国共产党创建的历史，重温了中国共产党发展的艰苦历程，领略了当年共产党人建党过程中的艰辛与危险。 今天的美好生活是来之不易的，我们作为当代的青年党员更应该加倍珍惜，发挥自己的模范带头作用，为共产主义事业奉献自己的力量！</w:t>
            </w:r>
          </w:p>
          <w:p>
            <w:pPr>
              <w:spacing w:after="0" w:line="360" w:lineRule="auto"/>
              <w:ind w:firstLine="480"/>
              <w:jc w:val="both"/>
              <w:rPr>
                <w:rFonts w:ascii="宋体" w:hAnsi="宋体" w:eastAsia="宋体" w:cs="宋体"/>
                <w:sz w:val="24"/>
                <w:szCs w:val="24"/>
              </w:rPr>
            </w:pPr>
            <w:r>
              <w:rPr>
                <w:rFonts w:hint="eastAsia" w:ascii="宋体" w:hAnsi="宋体" w:eastAsia="宋体" w:cs="宋体"/>
                <w:sz w:val="24"/>
                <w:szCs w:val="24"/>
                <w:lang w:eastAsia="zh-CN"/>
              </w:rPr>
              <w:t>潘依乐</w:t>
            </w:r>
            <w:r>
              <w:rPr>
                <w:rFonts w:hint="eastAsia" w:ascii="宋体" w:hAnsi="宋体" w:eastAsia="宋体" w:cs="宋体"/>
                <w:sz w:val="24"/>
                <w:szCs w:val="24"/>
              </w:rPr>
              <w:t>：</w:t>
            </w:r>
            <w:r>
              <w:rPr>
                <w:rFonts w:ascii="宋体" w:hAnsi="宋体" w:eastAsia="宋体" w:cs="宋体"/>
                <w:sz w:val="24"/>
                <w:szCs w:val="24"/>
              </w:rPr>
              <w:t>11月13日，学院组织了党员同志参观中国共产党第二次全国代表大会会址，我有幸参与其中。会址位于静安区老成都北路，在延中绿地边上，环境优美。在纪念馆门口，我看到了许多市民在门前排起了长队，有的是党员，戴着党徽，有的则是想要了解共产党的历史，都戴着口罩耐心地排着队。在纪念馆中，通过阅览一件件珍贵的文物，一幕幕历史仿佛重现在了我的眼前，看着中国共产党走过的历程，是无数的革命先烈创造了中国共产党。追溯那段红色的回忆，感受着祖国飞速的发展，我感悟颇深。作为一名学生党员，我更加需要时刻保持党员的先进性，努力学习专业知识，才能更好地建设我们的祖国。</w:t>
            </w:r>
          </w:p>
          <w:p>
            <w:pPr>
              <w:spacing w:after="0" w:line="360" w:lineRule="auto"/>
              <w:ind w:firstLine="480"/>
              <w:jc w:val="both"/>
              <w:rPr>
                <w:rFonts w:ascii="宋体" w:hAnsi="宋体" w:eastAsia="宋体" w:cs="宋体"/>
                <w:sz w:val="24"/>
                <w:szCs w:val="24"/>
              </w:rPr>
            </w:pPr>
            <w:r>
              <w:rPr>
                <w:rFonts w:hint="eastAsia" w:ascii="宋体" w:hAnsi="宋体" w:eastAsia="宋体" w:cs="宋体"/>
                <w:sz w:val="24"/>
                <w:szCs w:val="24"/>
              </w:rPr>
              <w:t>张</w:t>
            </w:r>
            <w:r>
              <w:rPr>
                <w:rFonts w:hint="eastAsia" w:ascii="宋体" w:hAnsi="宋体" w:eastAsia="宋体" w:cs="宋体"/>
                <w:sz w:val="24"/>
                <w:szCs w:val="24"/>
                <w:lang w:eastAsia="zh-CN"/>
              </w:rPr>
              <w:t>超群</w:t>
            </w:r>
            <w:r>
              <w:rPr>
                <w:rFonts w:hint="eastAsia" w:ascii="宋体" w:hAnsi="宋体" w:eastAsia="宋体" w:cs="宋体"/>
                <w:sz w:val="24"/>
                <w:szCs w:val="24"/>
              </w:rPr>
              <w:t>：</w:t>
            </w:r>
            <w:r>
              <w:rPr>
                <w:rFonts w:ascii="宋体" w:hAnsi="宋体" w:eastAsia="宋体" w:cs="宋体"/>
                <w:sz w:val="24"/>
                <w:szCs w:val="24"/>
              </w:rPr>
              <w:t>中国共产党第二次全国代表大会是党的历史上一次十分重要的会议。这次会议第一次提出了党的民主革命纲领，第一次提出了党的统一战线思想，制定了第一部《党章》，第一次公开发表了《中国共产党宣言》。在参观学习中我进一步感受到了全心全意为人民服务，我相信正是这种信念支撑着一代又一代的中国共产党人努力奋斗。当把人民放在心头的时候，一切都不必多说，自当尽瘁鞠躬。</w:t>
            </w:r>
          </w:p>
          <w:p>
            <w:pPr>
              <w:spacing w:after="0" w:line="360" w:lineRule="auto"/>
              <w:ind w:firstLine="480"/>
              <w:jc w:val="both"/>
              <w:rPr>
                <w:rFonts w:ascii="宋体" w:hAnsi="宋体" w:eastAsia="宋体" w:cs="宋体"/>
                <w:sz w:val="24"/>
                <w:szCs w:val="24"/>
              </w:rPr>
            </w:pPr>
            <w:r>
              <w:rPr>
                <w:rFonts w:hint="eastAsia" w:ascii="宋体" w:hAnsi="宋体" w:eastAsia="宋体" w:cs="宋体"/>
                <w:sz w:val="24"/>
                <w:szCs w:val="24"/>
                <w:lang w:eastAsia="zh-CN"/>
              </w:rPr>
              <w:t>王昊琛：</w:t>
            </w:r>
            <w:r>
              <w:rPr>
                <w:rFonts w:ascii="宋体" w:hAnsi="宋体" w:eastAsia="宋体" w:cs="宋体"/>
                <w:sz w:val="24"/>
                <w:szCs w:val="24"/>
              </w:rPr>
              <w:t>我们进入到那一幢普普通通的石库门房子，最先映入眼帘的便是那面鲜艳的党旗，一群身着墨绿色服装的党员叔叔正在郑重地宣誓，从他们严肃的神情可见他们心中深怀着对党的无限忠诚。站在那些历史遗物和前辈们的相片前，回首近百年的历史画卷，我感受到一种来自历史的信念和激情。看着形形色色的数百件展品，有的纸质展品早已发黄，但我们仍能从中感受到丝丝曾经那斗争年代的艰苦卓绝。革命先辈们不畏艰险、不怕牺牲、追求真理。这些老一辈的共产党员的光辉形象从展馆中渗透出来，激励影响着我们继续努力。</w:t>
            </w:r>
          </w:p>
          <w:p>
            <w:pPr>
              <w:spacing w:after="0" w:line="360" w:lineRule="auto"/>
              <w:ind w:firstLine="480"/>
              <w:jc w:val="both"/>
              <w:rPr>
                <w:rFonts w:hint="eastAsia" w:ascii="宋体" w:hAnsi="宋体" w:eastAsia="宋体" w:cs="宋体"/>
                <w:sz w:val="24"/>
                <w:szCs w:val="24"/>
                <w:lang w:eastAsia="zh-CN"/>
              </w:rPr>
            </w:pPr>
            <w:r>
              <w:rPr>
                <w:rFonts w:hint="eastAsia" w:ascii="宋体" w:hAnsi="宋体" w:cs="宋体"/>
                <w:sz w:val="24"/>
                <w:szCs w:val="24"/>
                <w:lang w:eastAsia="zh-CN"/>
              </w:rPr>
              <w:t>李安杰：</w:t>
            </w:r>
            <w:r>
              <w:rPr>
                <w:rFonts w:ascii="宋体" w:hAnsi="宋体" w:eastAsia="宋体" w:cs="宋体"/>
                <w:sz w:val="24"/>
                <w:szCs w:val="24"/>
              </w:rPr>
              <w:t>中共二大正确地分析了中国的社会性质，中国革命的性质、对象、动力和前途，指出了中国革命要分两步走，在中国近代史上第一次明确地提出了彻底的反帝反封建的民主革命纲领。党的每一次会议，都在一步步推进党的事业。我们要坚持党的领导，跟党走，听党指挥。</w:t>
            </w:r>
          </w:p>
          <w:p>
            <w:pPr>
              <w:spacing w:after="0" w:line="360" w:lineRule="auto"/>
              <w:ind w:firstLine="480"/>
              <w:jc w:val="both"/>
              <w:rPr>
                <w:rFonts w:ascii="仿宋" w:hAnsi="仿宋" w:eastAsia="仿宋"/>
                <w:color w:val="auto"/>
                <w:sz w:val="24"/>
                <w:szCs w:val="24"/>
              </w:rPr>
            </w:pPr>
          </w:p>
          <w:p>
            <w:pPr>
              <w:spacing w:after="0" w:line="360" w:lineRule="auto"/>
              <w:ind w:firstLine="480" w:firstLineChars="200"/>
              <w:jc w:val="both"/>
              <w:rPr>
                <w:rFonts w:ascii="宋体" w:hAnsi="宋体"/>
                <w:color w:val="auto"/>
                <w:sz w:val="24"/>
                <w:szCs w:val="24"/>
              </w:rPr>
            </w:pP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engXian">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F359E"/>
    <w:rsid w:val="219F4B52"/>
    <w:rsid w:val="5BE871A6"/>
    <w:rsid w:val="61BC2827"/>
    <w:rsid w:val="64ED62D3"/>
    <w:rsid w:val="65D46494"/>
    <w:rsid w:val="6F3D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2020-11-20T01:31:00Z</dcterms:created>
  <dc:creator>Administrator</dc:creator>
  <cp:lastModifiedBy>hhhhhhh</cp:lastModifiedBy>
  <dcterms:modified xsi:type="dcterms:W3CDTF">2020-12-03T05:32:18Z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