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rFonts w:ascii="黑体" w:hAnsi="黑体" w:eastAsia="黑体" w:cs="黑体"/>
          <w:b/>
          <w:bCs/>
          <w:sz w:val="32"/>
          <w:szCs w:val="32"/>
        </w:rPr>
      </w:pPr>
      <w:r>
        <w:rPr>
          <w:rFonts w:hint="eastAsia" w:ascii="黑体" w:hAnsi="黑体" w:eastAsia="黑体" w:cs="黑体"/>
          <w:b/>
          <w:bCs/>
          <w:sz w:val="32"/>
          <w:szCs w:val="32"/>
        </w:rPr>
        <w:t>从帮助别人中获得快乐</w:t>
      </w:r>
    </w:p>
    <w:p>
      <w:pPr>
        <w:jc w:val="right"/>
        <w:rPr>
          <w:rFonts w:asciiTheme="majorEastAsia" w:hAnsiTheme="majorEastAsia" w:eastAsiaTheme="majorEastAsia" w:cstheme="majorEastAsia"/>
          <w:b/>
          <w:bCs/>
        </w:rPr>
      </w:pPr>
      <w:r>
        <w:rPr>
          <w:rFonts w:hint="eastAsia" w:asciiTheme="majorEastAsia" w:hAnsiTheme="majorEastAsia" w:eastAsiaTheme="majorEastAsia" w:cstheme="majorEastAsia"/>
          <w:b/>
          <w:bCs/>
        </w:rPr>
        <w:t>——管理系</w:t>
      </w:r>
      <w:r>
        <w:rPr>
          <w:rFonts w:hint="eastAsia" w:asciiTheme="majorEastAsia" w:hAnsiTheme="majorEastAsia" w:eastAsiaTheme="majorEastAsia" w:cstheme="majorEastAsia"/>
          <w:b/>
          <w:bCs/>
          <w:lang w:eastAsia="zh-CN"/>
        </w:rPr>
        <w:t>学生党支部入党申请者</w:t>
      </w:r>
      <w:bookmarkStart w:id="0" w:name="_GoBack"/>
      <w:bookmarkEnd w:id="0"/>
      <w:r>
        <w:rPr>
          <w:rFonts w:hint="eastAsia" w:asciiTheme="majorEastAsia" w:hAnsiTheme="majorEastAsia" w:eastAsiaTheme="majorEastAsia" w:cstheme="majorEastAsia"/>
          <w:b/>
          <w:bCs/>
        </w:rPr>
        <w:t>肖月好人好事有感</w:t>
      </w:r>
    </w:p>
    <w:p>
      <w:pPr>
        <w:widowControl w:val="0"/>
        <w:spacing w:line="360" w:lineRule="auto"/>
        <w:ind w:firstLine="480" w:firstLineChars="200"/>
        <w:rPr>
          <w:rFonts w:asciiTheme="minorEastAsia" w:hAnsiTheme="minorEastAsia" w:cstheme="minorEastAsia"/>
        </w:rPr>
      </w:pPr>
      <w:r>
        <w:rPr>
          <w:rFonts w:hint="eastAsia" w:asciiTheme="minorEastAsia" w:hAnsiTheme="minorEastAsia" w:cstheme="minorEastAsia"/>
        </w:rPr>
        <w:drawing>
          <wp:anchor distT="0" distB="0" distL="114300" distR="114300" simplePos="0" relativeHeight="251658240" behindDoc="0" locked="0" layoutInCell="1" allowOverlap="1">
            <wp:simplePos x="0" y="0"/>
            <wp:positionH relativeFrom="column">
              <wp:posOffset>10160</wp:posOffset>
            </wp:positionH>
            <wp:positionV relativeFrom="paragraph">
              <wp:posOffset>1617345</wp:posOffset>
            </wp:positionV>
            <wp:extent cx="2769235" cy="2077720"/>
            <wp:effectExtent l="0" t="0" r="12065" b="17780"/>
            <wp:wrapSquare wrapText="bothSides"/>
            <wp:docPr id="1" name="图片 1" descr="IMG_20151104_100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151104_100206"/>
                    <pic:cNvPicPr>
                      <a:picLocks noChangeAspect="1"/>
                    </pic:cNvPicPr>
                  </pic:nvPicPr>
                  <pic:blipFill>
                    <a:blip r:embed="rId4"/>
                    <a:srcRect/>
                    <a:stretch>
                      <a:fillRect/>
                    </a:stretch>
                  </pic:blipFill>
                  <pic:spPr>
                    <a:xfrm>
                      <a:off x="0" y="0"/>
                      <a:ext cx="2769235" cy="2077720"/>
                    </a:xfrm>
                    <a:prstGeom prst="rect">
                      <a:avLst/>
                    </a:prstGeom>
                  </pic:spPr>
                </pic:pic>
              </a:graphicData>
            </a:graphic>
          </wp:anchor>
        </w:drawing>
      </w:r>
      <w:r>
        <w:rPr>
          <w:rFonts w:asciiTheme="minorEastAsia" w:hAnsiTheme="minorEastAsia" w:cstheme="minorEastAsia"/>
        </w:rPr>
        <w:t>2015年11月4日</w:t>
      </w:r>
      <w:r>
        <w:rPr>
          <w:rFonts w:hint="eastAsia" w:asciiTheme="minorEastAsia" w:hAnsiTheme="minorEastAsia" w:cstheme="minorEastAsia"/>
        </w:rPr>
        <w:t>，结束完一天的课程之后，便只剩下将教室卫生打扫干净这项任务了。虽说学生将教室干净保持的不错，但还是有些许的粉尘需打扫清理。同学们陆续地走出教室，似乎谁也没有记起还有打扫教室这项任务，然而管理系的肖月同学及时的叫住了打扫卫生的同学，并与他们一同清理教室。摆桌椅、擦黑板，虽是小事，但也能体现出管理系的肖月同学的为民服务。将近结束之时，管理系的肖月同学还让其他人先行离开教室，自己留下来进行善后，关窗、关灯、关门。事后我提问他，为什么要这样做呢？他的回答是：“看到班级不干净谁都不会感觉到舒服的，既然我能有这个能力帮忙打扫卫生，何乐而不为呢？况且我也不是为了他人，而是为了自己。因为我能在帮助别人的过程中享受到快乐、幸福。这对于我来说更加有意义。”</w:t>
      </w:r>
    </w:p>
    <w:p>
      <w:pPr>
        <w:widowControl w:val="0"/>
        <w:spacing w:line="360" w:lineRule="auto"/>
        <w:ind w:firstLine="480" w:firstLineChars="200"/>
        <w:rPr>
          <w:rFonts w:asciiTheme="minorEastAsia" w:hAnsiTheme="minorEastAsia" w:cstheme="minorEastAsia"/>
        </w:rPr>
      </w:pPr>
      <w:r>
        <w:rPr>
          <w:rFonts w:hint="eastAsia" w:asciiTheme="minorEastAsia" w:hAnsiTheme="minorEastAsia" w:cstheme="minorEastAsia"/>
        </w:rPr>
        <w:drawing>
          <wp:anchor distT="0" distB="0" distL="114300" distR="114300" simplePos="0" relativeHeight="251659264" behindDoc="0" locked="0" layoutInCell="1" allowOverlap="1">
            <wp:simplePos x="0" y="0"/>
            <wp:positionH relativeFrom="column">
              <wp:posOffset>1838325</wp:posOffset>
            </wp:positionH>
            <wp:positionV relativeFrom="paragraph">
              <wp:posOffset>1190625</wp:posOffset>
            </wp:positionV>
            <wp:extent cx="3410585" cy="2557780"/>
            <wp:effectExtent l="0" t="0" r="18415" b="13970"/>
            <wp:wrapSquare wrapText="bothSides"/>
            <wp:docPr id="2" name="图片 2" descr="IMG_20151104_100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151104_100228"/>
                    <pic:cNvPicPr>
                      <a:picLocks noChangeAspect="1"/>
                    </pic:cNvPicPr>
                  </pic:nvPicPr>
                  <pic:blipFill>
                    <a:blip r:embed="rId5"/>
                    <a:srcRect/>
                    <a:stretch>
                      <a:fillRect/>
                    </a:stretch>
                  </pic:blipFill>
                  <pic:spPr>
                    <a:xfrm>
                      <a:off x="0" y="0"/>
                      <a:ext cx="3410585" cy="2557780"/>
                    </a:xfrm>
                    <a:prstGeom prst="rect">
                      <a:avLst/>
                    </a:prstGeom>
                  </pic:spPr>
                </pic:pic>
              </a:graphicData>
            </a:graphic>
          </wp:anchor>
        </w:drawing>
      </w:r>
      <w:r>
        <w:rPr>
          <w:rFonts w:hint="eastAsia" w:asciiTheme="minorEastAsia" w:hAnsiTheme="minorEastAsia" w:cstheme="minorEastAsia"/>
        </w:rPr>
        <w:t>我不禁惋颜，作为一名向党组织靠拢的成员，我却没有留意到这些小细节。事情虽小，但体现了却不止这一点点。如果每个人都能留意小细节并帮助他人，那这个社会就会像歌中所唱的那样：“只要人人都献出一点爱，世界将变成美好的人间” 。帮助他人不仅仅是得到他人的感谢，更重要的是自己会感到无与伦比的快乐。所以接下来的日子，我会认真学习党员义务，时刻牢记自己作为一名党员所要履行的职责，认真学习马克思列宁主义、毛泽东思想、邓小平理论和“三个</w:t>
      </w:r>
      <w:r>
        <w:fldChar w:fldCharType="begin"/>
      </w:r>
      <w:r>
        <w:instrText xml:space="preserve"> HYPERLINK "http://tongxiehui.net/k/daibiao/" \t "_blank" </w:instrText>
      </w:r>
      <w:r>
        <w:fldChar w:fldCharType="separate"/>
      </w:r>
      <w:r>
        <w:rPr>
          <w:rFonts w:hint="eastAsia" w:asciiTheme="minorEastAsia" w:hAnsiTheme="minorEastAsia" w:cstheme="minorEastAsia"/>
        </w:rPr>
        <w:t>代表</w:t>
      </w:r>
      <w:r>
        <w:rPr>
          <w:rFonts w:hint="eastAsia" w:asciiTheme="minorEastAsia" w:hAnsiTheme="minorEastAsia" w:cstheme="minorEastAsia"/>
        </w:rPr>
        <w:fldChar w:fldCharType="end"/>
      </w:r>
      <w:r>
        <w:rPr>
          <w:rFonts w:hint="eastAsia" w:asciiTheme="minorEastAsia" w:hAnsiTheme="minorEastAsia" w:cstheme="minorEastAsia"/>
        </w:rPr>
        <w:t>”重要思想，学习党的路线、方针、政策及决议，学习党的基本知识，学习科学文化和业务知识，努力提高</w:t>
      </w:r>
      <w:r>
        <w:fldChar w:fldCharType="begin"/>
      </w:r>
      <w:r>
        <w:instrText xml:space="preserve"> HYPERLINK "http://tongxiehui.net/k/weirenos/" \t "_blank" </w:instrText>
      </w:r>
      <w:r>
        <w:fldChar w:fldCharType="separate"/>
      </w:r>
      <w:r>
        <w:rPr>
          <w:rFonts w:hint="eastAsia" w:asciiTheme="minorEastAsia" w:hAnsiTheme="minorEastAsia" w:cstheme="minorEastAsia"/>
        </w:rPr>
        <w:t>为人</w:t>
      </w:r>
      <w:r>
        <w:rPr>
          <w:rFonts w:hint="eastAsia" w:asciiTheme="minorEastAsia" w:hAnsiTheme="minorEastAsia" w:cstheme="minorEastAsia"/>
        </w:rPr>
        <w:fldChar w:fldCharType="end"/>
      </w:r>
      <w:r>
        <w:rPr>
          <w:rFonts w:hint="eastAsia" w:asciiTheme="minorEastAsia" w:hAnsiTheme="minorEastAsia" w:cstheme="minorEastAsia"/>
        </w:rPr>
        <w:t>民服务的本领。</w:t>
      </w:r>
    </w:p>
    <w:p>
      <w:pPr>
        <w:widowControl w:val="0"/>
        <w:spacing w:line="360" w:lineRule="auto"/>
        <w:ind w:firstLine="480" w:firstLineChars="200"/>
        <w:rPr>
          <w:rFonts w:asciiTheme="minorEastAsia" w:hAnsiTheme="minorEastAsia" w:cstheme="minorEastAsia"/>
        </w:rPr>
      </w:pPr>
      <w:r>
        <w:rPr>
          <w:rFonts w:hint="eastAsia" w:asciiTheme="minorEastAsia" w:hAnsiTheme="minorEastAsia" w:cstheme="minorEastAsia"/>
        </w:rPr>
        <w:t>并且我将牢记党的性质，坚持全心全意</w:t>
      </w:r>
      <w:r>
        <w:fldChar w:fldCharType="begin"/>
      </w:r>
      <w:r>
        <w:instrText xml:space="preserve"> HYPERLINK "http://tongxiehui.net/k/weirenos/" \t "_blank" </w:instrText>
      </w:r>
      <w:r>
        <w:fldChar w:fldCharType="separate"/>
      </w:r>
      <w:r>
        <w:rPr>
          <w:rFonts w:hint="eastAsia" w:asciiTheme="minorEastAsia" w:hAnsiTheme="minorEastAsia" w:cstheme="minorEastAsia"/>
        </w:rPr>
        <w:t>为人</w:t>
      </w:r>
      <w:r>
        <w:rPr>
          <w:rFonts w:hint="eastAsia" w:asciiTheme="minorEastAsia" w:hAnsiTheme="minorEastAsia" w:cstheme="minorEastAsia"/>
        </w:rPr>
        <w:fldChar w:fldCharType="end"/>
      </w:r>
      <w:r>
        <w:rPr>
          <w:rFonts w:hint="eastAsia" w:asciiTheme="minorEastAsia" w:hAnsiTheme="minorEastAsia" w:cstheme="minorEastAsia"/>
        </w:rPr>
        <w:t>民服务的宗旨，时时处处发挥先锋模范作用，认真学习党章，贯彻“三个</w:t>
      </w:r>
      <w:r>
        <w:fldChar w:fldCharType="begin"/>
      </w:r>
      <w:r>
        <w:instrText xml:space="preserve"> HYPERLINK "http://tongxiehui.net/k/daibiao/" \t "_blank" </w:instrText>
      </w:r>
      <w:r>
        <w:fldChar w:fldCharType="separate"/>
      </w:r>
      <w:r>
        <w:rPr>
          <w:rFonts w:hint="eastAsia" w:asciiTheme="minorEastAsia" w:hAnsiTheme="minorEastAsia" w:cstheme="minorEastAsia"/>
        </w:rPr>
        <w:t>代表</w:t>
      </w:r>
      <w:r>
        <w:rPr>
          <w:rFonts w:hint="eastAsia" w:asciiTheme="minorEastAsia" w:hAnsiTheme="minorEastAsia" w:cstheme="minorEastAsia"/>
        </w:rPr>
        <w:fldChar w:fldCharType="end"/>
      </w:r>
      <w:r>
        <w:rPr>
          <w:rFonts w:hint="eastAsia" w:asciiTheme="minorEastAsia" w:hAnsiTheme="minorEastAsia" w:cstheme="minorEastAsia"/>
        </w:rPr>
        <w:t>”重要思想，努力使自己的素质与先进性要求相适应，行动与先进性要求相合拍，真正把先进性要求体现在行动上，落实到工作中。</w:t>
      </w:r>
    </w:p>
    <w:p>
      <w:pPr>
        <w:widowControl w:val="0"/>
        <w:spacing w:line="360" w:lineRule="auto"/>
        <w:ind w:firstLine="480" w:firstLineChars="200"/>
        <w:rPr>
          <w:rFonts w:asciiTheme="minorEastAsia" w:hAnsiTheme="minorEastAsia" w:cstheme="minorEastAsia"/>
        </w:rPr>
      </w:pPr>
      <w:r>
        <w:rPr>
          <w:rFonts w:hint="eastAsia" w:asciiTheme="minorEastAsia" w:hAnsiTheme="minorEastAsia" w:cstheme="minorEastAsia"/>
        </w:rPr>
        <w:t>而且我会努力提高自身素质，坚持讲学习、讲政治、讲正气、讲修养、讲道德、讲廉耻，带头弘扬社会主义道德风尚，把共产党员的先进性在社会主义物质文明和精神文明的建设中充分发挥出来，按照党员的标准严格要求自己，始终保持思想上、行动上的先进性。</w:t>
      </w:r>
    </w:p>
    <w:p>
      <w:pPr>
        <w:widowControl w:val="0"/>
        <w:spacing w:line="360" w:lineRule="auto"/>
        <w:ind w:firstLine="480" w:firstLineChars="200"/>
        <w:rPr>
          <w:rFonts w:hint="eastAsia" w:asciiTheme="minorEastAsia" w:hAnsiTheme="minorEastAsia" w:cstheme="minorEastAsia"/>
        </w:rPr>
      </w:pPr>
      <w:r>
        <w:rPr>
          <w:rFonts w:hint="eastAsia" w:asciiTheme="minorEastAsia" w:hAnsiTheme="minorEastAsia" w:cstheme="minorEastAsia"/>
        </w:rPr>
        <w:t>在生活中，我也会仔细留意身边的小细节，多多帮助他人，从帮助别人中获得快乐。只要人人多能互相多一些信任、宽容、包容，世界就会更美好了。</w:t>
      </w:r>
    </w:p>
    <w:p>
      <w:pPr>
        <w:widowControl w:val="0"/>
        <w:spacing w:line="360" w:lineRule="auto"/>
        <w:ind w:firstLine="480" w:firstLineChars="200"/>
        <w:rPr>
          <w:rFonts w:asciiTheme="minorEastAsia" w:hAnsiTheme="minorEastAsia" w:cstheme="minorEastAsia"/>
        </w:rPr>
      </w:pPr>
    </w:p>
    <w:p>
      <w:pPr>
        <w:widowControl w:val="0"/>
        <w:wordWrap w:val="0"/>
        <w:spacing w:line="360" w:lineRule="auto"/>
        <w:ind w:firstLine="480" w:firstLineChars="200"/>
        <w:jc w:val="right"/>
        <w:rPr>
          <w:rFonts w:asciiTheme="minorEastAsia" w:hAnsiTheme="minorEastAsia" w:cstheme="minorEastAsia"/>
        </w:rPr>
      </w:pPr>
      <w:r>
        <w:rPr>
          <w:rFonts w:hint="eastAsia" w:asciiTheme="minorEastAsia" w:hAnsiTheme="minorEastAsia" w:cstheme="minorEastAsia"/>
        </w:rPr>
        <w:t>164515102 周甜甜/文，周甜甜/摄</w:t>
      </w:r>
    </w:p>
    <w:p>
      <w:pPr>
        <w:widowControl w:val="0"/>
        <w:spacing w:line="360" w:lineRule="auto"/>
        <w:ind w:firstLine="480" w:firstLineChars="200"/>
        <w:jc w:val="right"/>
        <w:rPr>
          <w:rFonts w:asciiTheme="minorEastAsia" w:hAnsiTheme="minorEastAsia" w:cstheme="minorEastAsia"/>
        </w:rPr>
      </w:pPr>
      <w:r>
        <w:rPr>
          <w:rFonts w:hint="eastAsia" w:asciiTheme="minorEastAsia" w:hAnsiTheme="minorEastAsia" w:cstheme="minorEastAsia"/>
        </w:rPr>
        <w:t>2015年11月4日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modern"/>
    <w:pitch w:val="default"/>
    <w:sig w:usb0="00000000" w:usb1="00000000" w:usb2="00000000" w:usb3="00000000" w:csb0="0000019F" w:csb1="00000000"/>
  </w:font>
  <w:font w:name="Calibri">
    <w:altName w:val="Arial Rounded MT Bold"/>
    <w:panose1 w:val="020F0502020204030204"/>
    <w:charset w:val="00"/>
    <w:family w:val="decorative"/>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黑体">
    <w:panose1 w:val="02010600030101010101"/>
    <w:charset w:val="86"/>
    <w:family w:val="swiss"/>
    <w:pitch w:val="default"/>
    <w:sig w:usb0="00000001" w:usb1="080E0000" w:usb2="00000000" w:usb3="00000000" w:csb0="00040000" w:csb1="00000000"/>
  </w:font>
  <w:font w:name="Calibri Light">
    <w:altName w:val="Latha"/>
    <w:panose1 w:val="020F0302020204030204"/>
    <w:charset w:val="00"/>
    <w:family w:val="decorative"/>
    <w:pitch w:val="default"/>
    <w:sig w:usb0="00000000" w:usb1="00000000" w:usb2="00000000" w:usb3="00000000" w:csb0="0000019F" w:csb1="00000000"/>
  </w:font>
  <w:font w:name="Latha">
    <w:panose1 w:val="02000400000000000000"/>
    <w:charset w:val="00"/>
    <w:family w:val="auto"/>
    <w:pitch w:val="default"/>
    <w:sig w:usb0="001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31C09"/>
    <w:rsid w:val="00240EFF"/>
    <w:rsid w:val="00455FDC"/>
    <w:rsid w:val="00930A2B"/>
    <w:rsid w:val="01862B7A"/>
    <w:rsid w:val="25E22D30"/>
    <w:rsid w:val="2E9D67BF"/>
    <w:rsid w:val="565E44F9"/>
    <w:rsid w:val="7F431C0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character" w:default="1" w:styleId="3">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p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179</Words>
  <Characters>1026</Characters>
  <Lines>8</Lines>
  <Paragraphs>2</Paragraphs>
  <TotalTime>0</TotalTime>
  <ScaleCrop>false</ScaleCrop>
  <LinksUpToDate>false</LinksUpToDate>
  <CharactersWithSpaces>1203</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2015-11-03T11:53:00Z</dcterms:created>
  <dc:creator>mac</dc:creator>
  <cp:lastModifiedBy>LENOVO-88</cp:lastModifiedBy>
  <dcterms:modified xsi:type="dcterms:W3CDTF">2015-12-08T09:34:01Z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