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39" w:rsidRPr="001D6118" w:rsidRDefault="00222B39" w:rsidP="00222B39">
      <w:pPr>
        <w:rPr>
          <w:rFonts w:ascii="黑体" w:eastAsia="黑体" w:hAnsi="黑体"/>
          <w:sz w:val="28"/>
          <w:szCs w:val="36"/>
        </w:rPr>
      </w:pPr>
    </w:p>
    <w:p w:rsidR="00222B39" w:rsidRPr="00047BCA" w:rsidRDefault="0060615A" w:rsidP="00222B39">
      <w:pPr>
        <w:jc w:val="center"/>
        <w:rPr>
          <w:rFonts w:ascii="黑体" w:eastAsia="黑体" w:hAnsi="黑体"/>
          <w:b/>
          <w:sz w:val="36"/>
          <w:szCs w:val="36"/>
        </w:rPr>
      </w:pPr>
      <w:r w:rsidRPr="0060615A">
        <w:rPr>
          <w:rFonts w:ascii="黑体" w:eastAsia="黑体" w:hAnsi="黑体" w:hint="eastAsia"/>
          <w:b/>
          <w:sz w:val="36"/>
          <w:szCs w:val="36"/>
        </w:rPr>
        <w:t>党支部委员会会议</w:t>
      </w:r>
      <w:r w:rsidR="00222B39" w:rsidRPr="00047BCA">
        <w:rPr>
          <w:rFonts w:ascii="黑体" w:eastAsia="黑体" w:hAnsi="黑体" w:hint="eastAsia"/>
          <w:b/>
          <w:sz w:val="36"/>
          <w:szCs w:val="36"/>
        </w:rPr>
        <w:t>记录表</w:t>
      </w:r>
    </w:p>
    <w:tbl>
      <w:tblPr>
        <w:tblStyle w:val="a5"/>
        <w:tblW w:w="0" w:type="auto"/>
        <w:tblLook w:val="04A0" w:firstRow="1" w:lastRow="0" w:firstColumn="1" w:lastColumn="0" w:noHBand="0" w:noVBand="1"/>
      </w:tblPr>
      <w:tblGrid>
        <w:gridCol w:w="1951"/>
        <w:gridCol w:w="2268"/>
        <w:gridCol w:w="2254"/>
        <w:gridCol w:w="2049"/>
      </w:tblGrid>
      <w:tr w:rsidR="00222B39" w:rsidRPr="00FC2571" w:rsidTr="005D2C29">
        <w:tc>
          <w:tcPr>
            <w:tcW w:w="1951"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222B39" w:rsidRPr="00FC2571" w:rsidRDefault="00222B39" w:rsidP="00222B39">
            <w:pPr>
              <w:jc w:val="center"/>
              <w:rPr>
                <w:rFonts w:ascii="仿宋" w:eastAsia="仿宋" w:hAnsi="仿宋"/>
                <w:sz w:val="28"/>
                <w:szCs w:val="30"/>
              </w:rPr>
            </w:pPr>
            <w:r>
              <w:rPr>
                <w:rFonts w:ascii="仿宋" w:eastAsia="仿宋" w:hAnsi="仿宋" w:hint="eastAsia"/>
                <w:sz w:val="28"/>
                <w:szCs w:val="30"/>
              </w:rPr>
              <w:t>201</w:t>
            </w:r>
            <w:r w:rsidR="00AD7252">
              <w:rPr>
                <w:rFonts w:ascii="仿宋" w:eastAsia="仿宋" w:hAnsi="仿宋" w:hint="eastAsia"/>
                <w:sz w:val="28"/>
                <w:szCs w:val="30"/>
              </w:rPr>
              <w:t>9</w:t>
            </w:r>
            <w:r>
              <w:rPr>
                <w:rFonts w:ascii="仿宋" w:eastAsia="仿宋" w:hAnsi="仿宋" w:hint="eastAsia"/>
                <w:sz w:val="28"/>
                <w:szCs w:val="30"/>
              </w:rPr>
              <w:t>.</w:t>
            </w:r>
            <w:r w:rsidR="00D3597E">
              <w:rPr>
                <w:rFonts w:ascii="仿宋" w:eastAsia="仿宋" w:hAnsi="仿宋" w:hint="eastAsia"/>
                <w:sz w:val="28"/>
                <w:szCs w:val="30"/>
              </w:rPr>
              <w:t>2</w:t>
            </w:r>
            <w:r>
              <w:rPr>
                <w:rFonts w:ascii="仿宋" w:eastAsia="仿宋" w:hAnsi="仿宋" w:hint="eastAsia"/>
                <w:sz w:val="28"/>
                <w:szCs w:val="30"/>
              </w:rPr>
              <w:t>.</w:t>
            </w:r>
            <w:r w:rsidR="00D3597E">
              <w:rPr>
                <w:rFonts w:ascii="仿宋" w:eastAsia="仿宋" w:hAnsi="仿宋" w:hint="eastAsia"/>
                <w:sz w:val="28"/>
                <w:szCs w:val="30"/>
              </w:rPr>
              <w:t>2</w:t>
            </w:r>
            <w:r w:rsidR="00765F3D">
              <w:rPr>
                <w:rFonts w:ascii="仿宋" w:eastAsia="仿宋" w:hAnsi="仿宋" w:hint="eastAsia"/>
                <w:sz w:val="28"/>
                <w:szCs w:val="30"/>
              </w:rPr>
              <w:t>5</w:t>
            </w:r>
          </w:p>
        </w:tc>
        <w:tc>
          <w:tcPr>
            <w:tcW w:w="2254"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222B39" w:rsidRPr="00FC2571" w:rsidRDefault="00222B39" w:rsidP="00222B39">
            <w:pPr>
              <w:jc w:val="center"/>
              <w:rPr>
                <w:rFonts w:ascii="仿宋" w:eastAsia="仿宋" w:hAnsi="仿宋"/>
                <w:sz w:val="28"/>
                <w:szCs w:val="30"/>
              </w:rPr>
            </w:pPr>
            <w:r>
              <w:rPr>
                <w:rFonts w:ascii="仿宋" w:eastAsia="仿宋" w:hAnsi="仿宋" w:hint="eastAsia"/>
                <w:sz w:val="28"/>
                <w:szCs w:val="30"/>
              </w:rPr>
              <w:t>行政楼</w:t>
            </w:r>
            <w:r w:rsidR="00AD7252">
              <w:rPr>
                <w:rFonts w:ascii="仿宋" w:eastAsia="仿宋" w:hAnsi="仿宋" w:hint="eastAsia"/>
                <w:sz w:val="28"/>
                <w:szCs w:val="30"/>
              </w:rPr>
              <w:t>805</w:t>
            </w:r>
          </w:p>
        </w:tc>
      </w:tr>
      <w:tr w:rsidR="00222B39" w:rsidRPr="00FC2571" w:rsidTr="005D2C29">
        <w:tc>
          <w:tcPr>
            <w:tcW w:w="1951"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222B39" w:rsidRPr="00FC2571" w:rsidRDefault="00222B39" w:rsidP="00222B39">
            <w:pPr>
              <w:jc w:val="center"/>
              <w:rPr>
                <w:rFonts w:ascii="仿宋" w:eastAsia="仿宋" w:hAnsi="仿宋"/>
                <w:sz w:val="28"/>
                <w:szCs w:val="30"/>
              </w:rPr>
            </w:pPr>
            <w:r>
              <w:rPr>
                <w:rFonts w:ascii="仿宋" w:eastAsia="仿宋" w:hAnsi="仿宋" w:hint="eastAsia"/>
                <w:sz w:val="28"/>
                <w:szCs w:val="30"/>
              </w:rPr>
              <w:t>吴超</w:t>
            </w:r>
          </w:p>
        </w:tc>
        <w:tc>
          <w:tcPr>
            <w:tcW w:w="2254"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222B39" w:rsidRPr="00FC2571" w:rsidRDefault="00222B39" w:rsidP="00222B39">
            <w:pPr>
              <w:jc w:val="center"/>
              <w:rPr>
                <w:rFonts w:ascii="仿宋" w:eastAsia="仿宋" w:hAnsi="仿宋"/>
                <w:sz w:val="28"/>
                <w:szCs w:val="30"/>
              </w:rPr>
            </w:pPr>
            <w:r>
              <w:rPr>
                <w:rFonts w:ascii="仿宋" w:eastAsia="仿宋" w:hAnsi="仿宋" w:hint="eastAsia"/>
                <w:sz w:val="28"/>
                <w:szCs w:val="30"/>
              </w:rPr>
              <w:t>梁志平</w:t>
            </w:r>
          </w:p>
        </w:tc>
      </w:tr>
      <w:tr w:rsidR="00222B39" w:rsidRPr="00FC2571" w:rsidTr="005D2C29">
        <w:tc>
          <w:tcPr>
            <w:tcW w:w="1951"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222B39" w:rsidRPr="00FC2571" w:rsidRDefault="00222B39" w:rsidP="0060615A">
            <w:pPr>
              <w:pStyle w:val="a6"/>
            </w:pPr>
            <w:r w:rsidRPr="00222B39">
              <w:rPr>
                <w:rFonts w:hint="eastAsia"/>
              </w:rPr>
              <w:t>吴超、梁志平、杨晓华</w:t>
            </w:r>
            <w:bookmarkStart w:id="0" w:name="_GoBack"/>
            <w:bookmarkEnd w:id="0"/>
          </w:p>
        </w:tc>
      </w:tr>
      <w:tr w:rsidR="00222B39" w:rsidRPr="00FC2571" w:rsidTr="005D2C29">
        <w:tc>
          <w:tcPr>
            <w:tcW w:w="1951"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222B39" w:rsidRPr="00FC2571" w:rsidRDefault="00222B39" w:rsidP="005D2C29">
            <w:pPr>
              <w:rPr>
                <w:rFonts w:ascii="仿宋" w:eastAsia="仿宋" w:hAnsi="仿宋"/>
                <w:sz w:val="28"/>
                <w:szCs w:val="30"/>
              </w:rPr>
            </w:pPr>
            <w:r w:rsidRPr="00DA2C76">
              <w:rPr>
                <w:rFonts w:hint="eastAsia"/>
              </w:rPr>
              <w:t>无</w:t>
            </w:r>
          </w:p>
        </w:tc>
      </w:tr>
      <w:tr w:rsidR="00222B39" w:rsidRPr="00FC2571" w:rsidTr="005D2C29">
        <w:tc>
          <w:tcPr>
            <w:tcW w:w="1951" w:type="dxa"/>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222B39" w:rsidRPr="00FC2571" w:rsidRDefault="0060615A" w:rsidP="005D2C29">
            <w:pPr>
              <w:rPr>
                <w:rFonts w:ascii="仿宋" w:eastAsia="仿宋" w:hAnsi="仿宋"/>
                <w:sz w:val="28"/>
                <w:szCs w:val="30"/>
              </w:rPr>
            </w:pPr>
            <w:r>
              <w:rPr>
                <w:rFonts w:hint="eastAsia"/>
              </w:rPr>
              <w:t>无</w:t>
            </w:r>
          </w:p>
        </w:tc>
      </w:tr>
      <w:tr w:rsidR="00222B39" w:rsidRPr="00FC2571" w:rsidTr="005D2C29">
        <w:tc>
          <w:tcPr>
            <w:tcW w:w="8522" w:type="dxa"/>
            <w:gridSpan w:val="4"/>
            <w:vAlign w:val="center"/>
          </w:tcPr>
          <w:p w:rsidR="00222B39" w:rsidRPr="00FC2571" w:rsidRDefault="00222B39" w:rsidP="005D2C29">
            <w:pPr>
              <w:jc w:val="center"/>
              <w:rPr>
                <w:rFonts w:ascii="仿宋" w:eastAsia="仿宋" w:hAnsi="仿宋"/>
                <w:sz w:val="28"/>
                <w:szCs w:val="30"/>
              </w:rPr>
            </w:pPr>
            <w:r w:rsidRPr="00FC2571">
              <w:rPr>
                <w:rFonts w:ascii="仿宋" w:eastAsia="仿宋" w:hAnsi="仿宋" w:hint="eastAsia"/>
                <w:sz w:val="28"/>
                <w:szCs w:val="30"/>
              </w:rPr>
              <w:t>会议内容</w:t>
            </w:r>
          </w:p>
        </w:tc>
      </w:tr>
      <w:tr w:rsidR="00222B39" w:rsidTr="00222B39">
        <w:trPr>
          <w:trHeight w:val="8637"/>
        </w:trPr>
        <w:tc>
          <w:tcPr>
            <w:tcW w:w="8522" w:type="dxa"/>
            <w:gridSpan w:val="4"/>
          </w:tcPr>
          <w:p w:rsidR="0060615A" w:rsidRPr="0060615A" w:rsidRDefault="0060615A" w:rsidP="00B244F6">
            <w:pPr>
              <w:pStyle w:val="a6"/>
              <w:ind w:firstLineChars="200" w:firstLine="420"/>
              <w:rPr>
                <w:rFonts w:ascii="仿宋_GB2312" w:eastAsia="仿宋_GB2312"/>
              </w:rPr>
            </w:pPr>
            <w:r>
              <w:rPr>
                <w:rFonts w:ascii="仿宋_GB2312" w:eastAsia="仿宋_GB2312" w:hint="eastAsia"/>
              </w:rPr>
              <w:t>吴超</w:t>
            </w:r>
            <w:r w:rsidRPr="0060615A">
              <w:rPr>
                <w:rFonts w:ascii="仿宋_GB2312" w:eastAsia="仿宋_GB2312" w:hint="eastAsia"/>
              </w:rPr>
              <w:t>：本次会议应到</w:t>
            </w:r>
            <w:r>
              <w:rPr>
                <w:rFonts w:ascii="仿宋_GB2312" w:eastAsia="仿宋_GB2312" w:hint="eastAsia"/>
              </w:rPr>
              <w:t>3</w:t>
            </w:r>
            <w:r w:rsidRPr="0060615A">
              <w:rPr>
                <w:rFonts w:ascii="仿宋_GB2312" w:eastAsia="仿宋_GB2312" w:hint="eastAsia"/>
              </w:rPr>
              <w:t>人，实际到会</w:t>
            </w:r>
            <w:r>
              <w:rPr>
                <w:rFonts w:ascii="仿宋_GB2312" w:eastAsia="仿宋_GB2312" w:hint="eastAsia"/>
              </w:rPr>
              <w:t>3</w:t>
            </w:r>
            <w:r w:rsidRPr="0060615A">
              <w:rPr>
                <w:rFonts w:ascii="仿宋_GB2312" w:eastAsia="仿宋_GB2312" w:hint="eastAsia"/>
              </w:rPr>
              <w:t>人，符合要求，可以开会。本次会议主要议题</w:t>
            </w:r>
            <w:r w:rsidR="00AD7252">
              <w:rPr>
                <w:rFonts w:ascii="仿宋_GB2312" w:eastAsia="仿宋_GB2312" w:hint="eastAsia"/>
              </w:rPr>
              <w:t>为</w:t>
            </w:r>
            <w:r w:rsidRPr="0060615A">
              <w:rPr>
                <w:rFonts w:ascii="仿宋_GB2312" w:eastAsia="仿宋_GB2312" w:hint="eastAsia"/>
              </w:rPr>
              <w:t>：</w:t>
            </w:r>
            <w:r w:rsidR="00D3597E">
              <w:rPr>
                <w:rFonts w:ascii="仿宋_GB2312" w:eastAsia="仿宋_GB2312" w:hint="eastAsia"/>
              </w:rPr>
              <w:t>安排部署</w:t>
            </w:r>
            <w:r w:rsidR="00D3597E" w:rsidRPr="00D3597E">
              <w:rPr>
                <w:rFonts w:ascii="仿宋_GB2312" w:eastAsia="仿宋_GB2312" w:hint="eastAsia"/>
              </w:rPr>
              <w:t>2018年度专题组织生活会和民主评议党员</w:t>
            </w:r>
            <w:r w:rsidR="00D3597E">
              <w:rPr>
                <w:rFonts w:ascii="仿宋_GB2312" w:eastAsia="仿宋_GB2312" w:hint="eastAsia"/>
              </w:rPr>
              <w:t>等事宜</w:t>
            </w:r>
            <w:r w:rsidRPr="0060615A">
              <w:rPr>
                <w:rFonts w:ascii="仿宋_GB2312" w:eastAsia="仿宋_GB2312" w:hint="eastAsia"/>
              </w:rPr>
              <w:t>。</w:t>
            </w:r>
          </w:p>
          <w:p w:rsidR="0060615A" w:rsidRPr="0060615A" w:rsidRDefault="0060615A" w:rsidP="0060615A">
            <w:pPr>
              <w:pStyle w:val="a6"/>
              <w:ind w:firstLineChars="200" w:firstLine="420"/>
              <w:rPr>
                <w:rFonts w:ascii="仿宋_GB2312" w:eastAsia="仿宋_GB2312"/>
              </w:rPr>
            </w:pPr>
            <w:r w:rsidRPr="0060615A">
              <w:rPr>
                <w:rFonts w:ascii="仿宋_GB2312" w:eastAsia="仿宋_GB2312" w:hint="eastAsia"/>
              </w:rPr>
              <w:t>下面我们按照议事程序逐项进行讨论。</w:t>
            </w:r>
          </w:p>
          <w:p w:rsidR="00D3597E" w:rsidRPr="00D3597E" w:rsidRDefault="0060615A" w:rsidP="00D3597E">
            <w:pPr>
              <w:pStyle w:val="a6"/>
              <w:ind w:firstLineChars="200" w:firstLine="420"/>
              <w:rPr>
                <w:rFonts w:ascii="仿宋_GB2312" w:eastAsia="仿宋_GB2312" w:hint="eastAsia"/>
              </w:rPr>
            </w:pPr>
            <w:r>
              <w:rPr>
                <w:rFonts w:ascii="仿宋_GB2312" w:eastAsia="仿宋_GB2312" w:hint="eastAsia"/>
              </w:rPr>
              <w:t>吴超</w:t>
            </w:r>
            <w:r w:rsidRPr="0060615A">
              <w:rPr>
                <w:rFonts w:ascii="仿宋_GB2312" w:eastAsia="仿宋_GB2312" w:hint="eastAsia"/>
              </w:rPr>
              <w:t>：</w:t>
            </w:r>
            <w:r w:rsidR="00D3597E" w:rsidRPr="00D3597E">
              <w:rPr>
                <w:rFonts w:ascii="仿宋_GB2312" w:eastAsia="仿宋_GB2312" w:hint="eastAsia"/>
              </w:rPr>
              <w:t>党支部在召开2018年度组织生活会和开展民主评议党员前，应围绕以下内容开展学习。</w:t>
            </w:r>
          </w:p>
          <w:p w:rsidR="00D3597E" w:rsidRPr="00D3597E" w:rsidRDefault="00D3597E" w:rsidP="00D3597E">
            <w:pPr>
              <w:pStyle w:val="a6"/>
              <w:ind w:firstLineChars="200" w:firstLine="420"/>
              <w:rPr>
                <w:rFonts w:ascii="仿宋_GB2312" w:eastAsia="仿宋_GB2312" w:hint="eastAsia"/>
              </w:rPr>
            </w:pPr>
            <w:r w:rsidRPr="00D3597E">
              <w:rPr>
                <w:rFonts w:ascii="仿宋_GB2312" w:eastAsia="仿宋_GB2312" w:hint="eastAsia"/>
              </w:rPr>
              <w:t>一是要重点学习领会习近平总书记关于加强党的政治建设，坚决贯彻党中央决策部署，敢于担当负责，狠抓工作落实，突出基层党组织政治功能，提高基层党建工作质量，防止和克服形式主义、官僚主义等重要指示精神，要原原本本学习、专心致志研读，用心感悟思考，真正做到学深悟透、弄懂做实。</w:t>
            </w:r>
          </w:p>
          <w:p w:rsidR="00D3597E" w:rsidRPr="00D3597E" w:rsidRDefault="00D3597E" w:rsidP="00D3597E">
            <w:pPr>
              <w:pStyle w:val="a6"/>
              <w:ind w:firstLineChars="200" w:firstLine="420"/>
              <w:rPr>
                <w:rFonts w:ascii="仿宋_GB2312" w:eastAsia="仿宋_GB2312" w:hint="eastAsia"/>
              </w:rPr>
            </w:pPr>
            <w:r w:rsidRPr="00D3597E">
              <w:rPr>
                <w:rFonts w:ascii="仿宋_GB2312" w:eastAsia="仿宋_GB2312" w:hint="eastAsia"/>
              </w:rPr>
              <w:t>二是要深入学习贯彻习近平总书记考察上海重要讲话精神，特别是聚焦习近平总书记交给上海的三项重大任务和五方面重要工作要求，认真落实十一届市委六次全会精神和全会通过的《关于深入学习贯彻习近平总书记考察上海重要讲话精神奋力谱写新时代上海改革发展新篇章的意见》要求，将其作为当前和今后一个时期一切工作的根本遵循和行动纲领，立足“四个放在”谋发展，坚持全面</w:t>
            </w:r>
            <w:proofErr w:type="gramStart"/>
            <w:r w:rsidRPr="00D3597E">
              <w:rPr>
                <w:rFonts w:ascii="仿宋_GB2312" w:eastAsia="仿宋_GB2312" w:hint="eastAsia"/>
              </w:rPr>
              <w:t>对标抓落实</w:t>
            </w:r>
            <w:proofErr w:type="gramEnd"/>
            <w:r w:rsidRPr="00D3597E">
              <w:rPr>
                <w:rFonts w:ascii="仿宋_GB2312" w:eastAsia="仿宋_GB2312" w:hint="eastAsia"/>
              </w:rPr>
              <w:t>，攻坚克难、创新突破，全力推动高质量发展。</w:t>
            </w:r>
          </w:p>
          <w:p w:rsidR="0060615A" w:rsidRPr="0060615A" w:rsidRDefault="00D3597E" w:rsidP="00D3597E">
            <w:pPr>
              <w:pStyle w:val="a6"/>
              <w:ind w:firstLineChars="200" w:firstLine="420"/>
              <w:rPr>
                <w:rFonts w:ascii="仿宋_GB2312" w:eastAsia="仿宋_GB2312"/>
              </w:rPr>
            </w:pPr>
            <w:r w:rsidRPr="00D3597E">
              <w:rPr>
                <w:rFonts w:ascii="仿宋_GB2312" w:eastAsia="仿宋_GB2312" w:hint="eastAsia"/>
              </w:rPr>
              <w:t>三是要学习掌握《中国共产党纪律处分条例》《中国共产党支部工作条例（试行）》《关于严格落实“三会一课”制度的实施办法（试行）》《关于严格和规范党员领导干部双重组织生活制度的实施办法（试行）》《关于全面推行党支部主题党日的实施办法（试行）》，学校党委《关于加强新形势下高校教职工党支部建设的意见》《关于加强新形势下高校学生党支部建设的意见》等制度。</w:t>
            </w:r>
          </w:p>
          <w:p w:rsidR="0060615A" w:rsidRPr="0060615A" w:rsidRDefault="00B244F6" w:rsidP="0060615A">
            <w:pPr>
              <w:pStyle w:val="a6"/>
              <w:ind w:firstLineChars="200" w:firstLine="420"/>
              <w:rPr>
                <w:rFonts w:ascii="仿宋_GB2312" w:eastAsia="仿宋_GB2312"/>
              </w:rPr>
            </w:pPr>
            <w:r>
              <w:rPr>
                <w:rFonts w:ascii="仿宋_GB2312" w:eastAsia="仿宋_GB2312" w:hint="eastAsia"/>
              </w:rPr>
              <w:t>梁志平</w:t>
            </w:r>
            <w:r w:rsidR="0060615A" w:rsidRPr="0060615A">
              <w:rPr>
                <w:rFonts w:ascii="仿宋_GB2312" w:eastAsia="仿宋_GB2312" w:hint="eastAsia"/>
              </w:rPr>
              <w:t>：</w:t>
            </w:r>
            <w:r w:rsidR="00D3597E">
              <w:rPr>
                <w:rFonts w:ascii="仿宋_GB2312" w:eastAsia="仿宋_GB2312" w:hint="eastAsia"/>
              </w:rPr>
              <w:t>没有意见</w:t>
            </w:r>
            <w:r>
              <w:rPr>
                <w:rFonts w:ascii="仿宋_GB2312" w:eastAsia="仿宋_GB2312" w:hint="eastAsia"/>
              </w:rPr>
              <w:t>。</w:t>
            </w:r>
          </w:p>
          <w:p w:rsidR="0060615A" w:rsidRPr="00B244F6" w:rsidRDefault="00B244F6" w:rsidP="00B244F6">
            <w:pPr>
              <w:pStyle w:val="a6"/>
              <w:ind w:firstLineChars="200" w:firstLine="420"/>
              <w:rPr>
                <w:rFonts w:ascii="仿宋_GB2312" w:eastAsia="仿宋_GB2312"/>
              </w:rPr>
            </w:pPr>
            <w:r>
              <w:rPr>
                <w:rFonts w:ascii="仿宋_GB2312" w:eastAsia="仿宋_GB2312" w:hint="eastAsia"/>
              </w:rPr>
              <w:t>吴超</w:t>
            </w:r>
            <w:r w:rsidR="0060615A" w:rsidRPr="0060615A">
              <w:rPr>
                <w:rFonts w:ascii="仿宋_GB2312" w:eastAsia="仿宋_GB2312" w:hint="eastAsia"/>
              </w:rPr>
              <w:t>：</w:t>
            </w:r>
            <w:r w:rsidR="00AD7252">
              <w:rPr>
                <w:rFonts w:ascii="仿宋_GB2312" w:eastAsia="仿宋_GB2312" w:hint="eastAsia"/>
              </w:rPr>
              <w:t>好的。</w:t>
            </w:r>
            <w:r w:rsidR="0060615A" w:rsidRPr="0060615A">
              <w:rPr>
                <w:rFonts w:ascii="仿宋_GB2312" w:eastAsia="仿宋_GB2312" w:hint="eastAsia"/>
              </w:rPr>
              <w:t>大家还有何意见，如没有，</w:t>
            </w:r>
            <w:r w:rsidR="00D3597E">
              <w:rPr>
                <w:rFonts w:ascii="仿宋_GB2312" w:eastAsia="仿宋_GB2312" w:hint="eastAsia"/>
              </w:rPr>
              <w:t>请梁志平、杨晓华同志共同协调活动事宜</w:t>
            </w:r>
            <w:r w:rsidR="00B066C7">
              <w:rPr>
                <w:rFonts w:ascii="仿宋_GB2312" w:eastAsia="仿宋_GB2312" w:hint="eastAsia"/>
              </w:rPr>
              <w:t>。</w:t>
            </w:r>
          </w:p>
          <w:p w:rsidR="00B244F6" w:rsidRDefault="00B244F6" w:rsidP="0060615A">
            <w:pPr>
              <w:pStyle w:val="a6"/>
              <w:ind w:firstLineChars="200" w:firstLine="420"/>
              <w:rPr>
                <w:rFonts w:ascii="仿宋_GB2312" w:eastAsia="仿宋_GB2312"/>
              </w:rPr>
            </w:pPr>
            <w:r>
              <w:rPr>
                <w:rFonts w:ascii="仿宋_GB2312" w:eastAsia="仿宋_GB2312" w:hint="eastAsia"/>
              </w:rPr>
              <w:t>梁志平：同意。</w:t>
            </w:r>
          </w:p>
          <w:p w:rsidR="00B244F6" w:rsidRDefault="00B244F6" w:rsidP="0060615A">
            <w:pPr>
              <w:pStyle w:val="a6"/>
              <w:ind w:firstLineChars="200" w:firstLine="420"/>
              <w:rPr>
                <w:rFonts w:ascii="仿宋_GB2312" w:eastAsia="仿宋_GB2312"/>
              </w:rPr>
            </w:pPr>
            <w:r>
              <w:rPr>
                <w:rFonts w:ascii="仿宋_GB2312" w:eastAsia="仿宋_GB2312" w:hint="eastAsia"/>
              </w:rPr>
              <w:t>杨晓华：同意。</w:t>
            </w:r>
          </w:p>
          <w:p w:rsidR="00B244F6" w:rsidRDefault="00B244F6" w:rsidP="0060615A">
            <w:pPr>
              <w:pStyle w:val="a6"/>
              <w:ind w:firstLineChars="200" w:firstLine="420"/>
              <w:rPr>
                <w:rFonts w:ascii="仿宋_GB2312" w:eastAsia="仿宋_GB2312"/>
              </w:rPr>
            </w:pPr>
          </w:p>
          <w:p w:rsidR="0060615A" w:rsidRDefault="0060615A" w:rsidP="0060615A">
            <w:pPr>
              <w:pStyle w:val="a6"/>
              <w:ind w:firstLineChars="200" w:firstLine="420"/>
              <w:rPr>
                <w:rFonts w:ascii="仿宋_GB2312" w:eastAsia="仿宋_GB2312"/>
              </w:rPr>
            </w:pPr>
            <w:r w:rsidRPr="0060615A">
              <w:rPr>
                <w:rFonts w:ascii="仿宋_GB2312" w:eastAsia="仿宋_GB2312" w:hint="eastAsia"/>
              </w:rPr>
              <w:t>会议结束。</w:t>
            </w:r>
          </w:p>
          <w:p w:rsidR="00222B39" w:rsidRDefault="00222B39" w:rsidP="00B244F6">
            <w:pPr>
              <w:pStyle w:val="a6"/>
            </w:pPr>
          </w:p>
        </w:tc>
      </w:tr>
    </w:tbl>
    <w:p w:rsidR="00C34164" w:rsidRPr="00222B39" w:rsidRDefault="00CE1C44" w:rsidP="00B244F6">
      <w:pPr>
        <w:spacing w:line="20" w:lineRule="exact"/>
        <w:ind w:right="1202"/>
        <w:rPr>
          <w:rFonts w:ascii="仿宋" w:eastAsia="仿宋" w:hAnsi="仿宋"/>
          <w:sz w:val="30"/>
          <w:szCs w:val="30"/>
        </w:rPr>
      </w:pPr>
    </w:p>
    <w:sectPr w:rsidR="00C34164" w:rsidRPr="00222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44" w:rsidRDefault="00CE1C44" w:rsidP="00222B39">
      <w:r>
        <w:separator/>
      </w:r>
    </w:p>
  </w:endnote>
  <w:endnote w:type="continuationSeparator" w:id="0">
    <w:p w:rsidR="00CE1C44" w:rsidRDefault="00CE1C44" w:rsidP="0022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44" w:rsidRDefault="00CE1C44" w:rsidP="00222B39">
      <w:r>
        <w:separator/>
      </w:r>
    </w:p>
  </w:footnote>
  <w:footnote w:type="continuationSeparator" w:id="0">
    <w:p w:rsidR="00CE1C44" w:rsidRDefault="00CE1C44" w:rsidP="00222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28"/>
    <w:rsid w:val="001209C6"/>
    <w:rsid w:val="001E60AC"/>
    <w:rsid w:val="00222B39"/>
    <w:rsid w:val="0060615A"/>
    <w:rsid w:val="00753156"/>
    <w:rsid w:val="00765F3D"/>
    <w:rsid w:val="0080024B"/>
    <w:rsid w:val="00850941"/>
    <w:rsid w:val="00960E7A"/>
    <w:rsid w:val="009E45D8"/>
    <w:rsid w:val="00AB7E51"/>
    <w:rsid w:val="00AD7252"/>
    <w:rsid w:val="00B066C7"/>
    <w:rsid w:val="00B244F6"/>
    <w:rsid w:val="00CE1C44"/>
    <w:rsid w:val="00D27ADA"/>
    <w:rsid w:val="00D3597E"/>
    <w:rsid w:val="00D81C28"/>
    <w:rsid w:val="00DA2C76"/>
    <w:rsid w:val="00F5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B39"/>
    <w:rPr>
      <w:sz w:val="18"/>
      <w:szCs w:val="18"/>
    </w:rPr>
  </w:style>
  <w:style w:type="paragraph" w:styleId="a4">
    <w:name w:val="footer"/>
    <w:basedOn w:val="a"/>
    <w:link w:val="Char0"/>
    <w:uiPriority w:val="99"/>
    <w:unhideWhenUsed/>
    <w:rsid w:val="00222B39"/>
    <w:pPr>
      <w:tabs>
        <w:tab w:val="center" w:pos="4153"/>
        <w:tab w:val="right" w:pos="8306"/>
      </w:tabs>
      <w:snapToGrid w:val="0"/>
      <w:jc w:val="left"/>
    </w:pPr>
    <w:rPr>
      <w:sz w:val="18"/>
      <w:szCs w:val="18"/>
    </w:rPr>
  </w:style>
  <w:style w:type="character" w:customStyle="1" w:styleId="Char0">
    <w:name w:val="页脚 Char"/>
    <w:basedOn w:val="a0"/>
    <w:link w:val="a4"/>
    <w:uiPriority w:val="99"/>
    <w:rsid w:val="00222B39"/>
    <w:rPr>
      <w:sz w:val="18"/>
      <w:szCs w:val="18"/>
    </w:rPr>
  </w:style>
  <w:style w:type="table" w:styleId="a5">
    <w:name w:val="Table Grid"/>
    <w:basedOn w:val="a1"/>
    <w:uiPriority w:val="59"/>
    <w:rsid w:val="00222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22B3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B39"/>
    <w:rPr>
      <w:sz w:val="18"/>
      <w:szCs w:val="18"/>
    </w:rPr>
  </w:style>
  <w:style w:type="paragraph" w:styleId="a4">
    <w:name w:val="footer"/>
    <w:basedOn w:val="a"/>
    <w:link w:val="Char0"/>
    <w:uiPriority w:val="99"/>
    <w:unhideWhenUsed/>
    <w:rsid w:val="00222B39"/>
    <w:pPr>
      <w:tabs>
        <w:tab w:val="center" w:pos="4153"/>
        <w:tab w:val="right" w:pos="8306"/>
      </w:tabs>
      <w:snapToGrid w:val="0"/>
      <w:jc w:val="left"/>
    </w:pPr>
    <w:rPr>
      <w:sz w:val="18"/>
      <w:szCs w:val="18"/>
    </w:rPr>
  </w:style>
  <w:style w:type="character" w:customStyle="1" w:styleId="Char0">
    <w:name w:val="页脚 Char"/>
    <w:basedOn w:val="a0"/>
    <w:link w:val="a4"/>
    <w:uiPriority w:val="99"/>
    <w:rsid w:val="00222B39"/>
    <w:rPr>
      <w:sz w:val="18"/>
      <w:szCs w:val="18"/>
    </w:rPr>
  </w:style>
  <w:style w:type="table" w:styleId="a5">
    <w:name w:val="Table Grid"/>
    <w:basedOn w:val="a1"/>
    <w:uiPriority w:val="59"/>
    <w:rsid w:val="00222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22B3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120</Words>
  <Characters>686</Characters>
  <Application>Microsoft Office Word</Application>
  <DocSecurity>0</DocSecurity>
  <Lines>5</Lines>
  <Paragraphs>1</Paragraphs>
  <ScaleCrop>false</ScaleCrop>
  <Company>SUES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6</cp:revision>
  <dcterms:created xsi:type="dcterms:W3CDTF">2018-12-10T02:03:00Z</dcterms:created>
  <dcterms:modified xsi:type="dcterms:W3CDTF">2019-02-27T08:01:00Z</dcterms:modified>
</cp:coreProperties>
</file>