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w:t>
      </w:r>
      <w:r>
        <w:rPr>
          <w:rFonts w:hint="eastAsia" w:asciiTheme="minorEastAsia" w:hAnsiTheme="minorEastAsia" w:eastAsiaTheme="minorEastAsia" w:cstheme="minorEastAsia"/>
          <w:b/>
          <w:bCs/>
          <w:sz w:val="36"/>
          <w:szCs w:val="36"/>
        </w:rPr>
        <w:t>守初心、担使命、找差距、抓落实</w:t>
      </w:r>
      <w:r>
        <w:rPr>
          <w:rFonts w:hint="eastAsia" w:asciiTheme="majorEastAsia" w:hAnsiTheme="majorEastAsia" w:eastAsiaTheme="majorEastAsia" w:cstheme="majorEastAsia"/>
          <w:b/>
          <w:bCs/>
          <w:sz w:val="36"/>
          <w:szCs w:val="36"/>
        </w:rPr>
        <w:t>”</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中法教师党支部</w:t>
      </w:r>
      <w:bookmarkStart w:id="0" w:name="_GoBack"/>
      <w:bookmarkEnd w:id="0"/>
      <w:r>
        <w:rPr>
          <w:rFonts w:hint="eastAsia" w:asciiTheme="majorEastAsia" w:hAnsiTheme="majorEastAsia" w:eastAsiaTheme="majorEastAsia" w:cstheme="majorEastAsia"/>
          <w:b/>
          <w:bCs/>
          <w:sz w:val="36"/>
          <w:szCs w:val="36"/>
          <w:lang w:val="en-US" w:eastAsia="zh-CN"/>
        </w:rPr>
        <w:t>主题党日活动方案</w:t>
      </w:r>
    </w:p>
    <w:p>
      <w:pPr>
        <w:rPr>
          <w:rFonts w:hint="eastAsia" w:asciiTheme="minorEastAsia" w:hAnsiTheme="minorEastAsia" w:eastAsiaTheme="minorEastAsia" w:cstheme="minorEastAsia"/>
          <w:sz w:val="28"/>
          <w:szCs w:val="28"/>
          <w:lang w:val="en-US" w:eastAsia="zh-CN"/>
        </w:rPr>
      </w:pP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活动目的：</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贯彻中国共产党人为中国人民谋幸福、为中华民族谋复兴的初心和使命，全面贯彻中共中央、中共上海市委、上海市教卫工作党委以及学校关于开展“不忘初心、牢记使命”主题教育的有关要求，紧密围绕深入学习贯彻习近平新时代中国特色社会主义思想的根本任务，全面把握守初心、担使命、找差距、抓落实的总要求，将基层党支部建设成推动学校事业高质量创新发展的坚强堡垒，经</w:t>
      </w:r>
      <w:r>
        <w:rPr>
          <w:rFonts w:hint="eastAsia" w:asciiTheme="minorEastAsia" w:hAnsiTheme="minorEastAsia" w:eastAsiaTheme="minorEastAsia" w:cstheme="minorEastAsia"/>
          <w:sz w:val="28"/>
          <w:szCs w:val="28"/>
          <w:lang w:val="en-US" w:eastAsia="zh-CN"/>
        </w:rPr>
        <w:t>服装学院中法合作教师支部支委会商讨</w:t>
      </w:r>
      <w:r>
        <w:rPr>
          <w:rFonts w:hint="eastAsia" w:asciiTheme="minorEastAsia" w:hAnsiTheme="minorEastAsia" w:eastAsiaTheme="minorEastAsia" w:cstheme="minorEastAsia"/>
          <w:sz w:val="28"/>
          <w:szCs w:val="28"/>
        </w:rPr>
        <w:t>决定，</w:t>
      </w:r>
      <w:r>
        <w:rPr>
          <w:rFonts w:hint="eastAsia" w:asciiTheme="minorEastAsia" w:hAnsiTheme="minorEastAsia" w:eastAsiaTheme="minorEastAsia" w:cstheme="minorEastAsia"/>
          <w:sz w:val="28"/>
          <w:szCs w:val="28"/>
          <w:lang w:val="en-US" w:eastAsia="zh-CN"/>
        </w:rPr>
        <w:t>集中我们支部全体党员开展</w:t>
      </w:r>
      <w:r>
        <w:rPr>
          <w:rFonts w:hint="eastAsia" w:asciiTheme="minorEastAsia" w:hAnsiTheme="minorEastAsia" w:eastAsiaTheme="minorEastAsia" w:cstheme="minorEastAsia"/>
          <w:b w:val="0"/>
          <w:bCs w:val="0"/>
          <w:sz w:val="28"/>
          <w:szCs w:val="28"/>
        </w:rPr>
        <w:t>“守初心、担使命、找差距、抓落实”</w:t>
      </w:r>
      <w:r>
        <w:rPr>
          <w:rFonts w:hint="eastAsia" w:asciiTheme="minorEastAsia" w:hAnsiTheme="minorEastAsia" w:eastAsiaTheme="minorEastAsia" w:cstheme="minorEastAsia"/>
          <w:sz w:val="28"/>
          <w:szCs w:val="28"/>
        </w:rPr>
        <w:t>主题教育</w:t>
      </w:r>
      <w:r>
        <w:rPr>
          <w:rFonts w:hint="eastAsia" w:asciiTheme="minorEastAsia" w:hAnsiTheme="minorEastAsia" w:eastAsiaTheme="minorEastAsia" w:cstheme="minorEastAsia"/>
          <w:sz w:val="28"/>
          <w:szCs w:val="28"/>
          <w:lang w:val="en-US" w:eastAsia="zh-CN"/>
        </w:rPr>
        <w:t>活动，活动由支部书记胡强主持</w:t>
      </w:r>
      <w:r>
        <w:rPr>
          <w:rFonts w:hint="eastAsia" w:asciiTheme="minorEastAsia" w:hAnsiTheme="minorEastAsia" w:eastAsiaTheme="minorEastAsia" w:cstheme="minorEastAsia"/>
          <w:sz w:val="28"/>
          <w:szCs w:val="28"/>
          <w:lang w:eastAsia="zh-CN"/>
        </w:rPr>
        <w:t>。</w:t>
      </w:r>
    </w:p>
    <w:p>
      <w:pPr>
        <w:numPr>
          <w:ilvl w:val="0"/>
          <w:numId w:val="1"/>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活动时间：</w:t>
      </w:r>
    </w:p>
    <w:p>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2019年10月11日</w:t>
      </w:r>
    </w:p>
    <w:p>
      <w:pPr>
        <w:numPr>
          <w:ilvl w:val="0"/>
          <w:numId w:val="1"/>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活动地点：</w:t>
      </w:r>
    </w:p>
    <w:p>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上海工程技术大学仙霞路校区，服装学院中法合作教学办公室</w:t>
      </w:r>
    </w:p>
    <w:p>
      <w:pPr>
        <w:numPr>
          <w:ilvl w:val="0"/>
          <w:numId w:val="1"/>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参与人员：</w:t>
      </w:r>
    </w:p>
    <w:p>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全体支部党员，邀请党委副书记张漪老师出席</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五、活动内容：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1、重温誓词</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参加活动的党员重温入党誓词，回顾入党宣誓时的庄严承诺和坚定决心，提醒自己时刻牢记入党誓言。</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、诵读党章</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采用集体诵读方式展开，使党章内容熟记于心，进一步强化党章意识、党员意识。</w:t>
      </w:r>
    </w:p>
    <w:p>
      <w:pPr>
        <w:numPr>
          <w:ilvl w:val="0"/>
          <w:numId w:val="2"/>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集中学习</w:t>
      </w:r>
    </w:p>
    <w:p>
      <w:pPr>
        <w:spacing w:line="24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学习贯彻</w:t>
      </w:r>
      <w:r>
        <w:rPr>
          <w:rFonts w:hint="eastAsia" w:asciiTheme="minorEastAsia" w:hAnsiTheme="minorEastAsia" w:eastAsiaTheme="minorEastAsia" w:cstheme="minorEastAsia"/>
          <w:sz w:val="28"/>
          <w:szCs w:val="28"/>
          <w:lang w:val="en-US" w:eastAsia="zh-CN"/>
        </w:rPr>
        <w:t>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习近平新时代中国特色社会主义思想</w:t>
      </w:r>
      <w:r>
        <w:rPr>
          <w:rFonts w:hint="eastAsia" w:asciiTheme="minorEastAsia" w:hAnsiTheme="minorEastAsia" w:eastAsiaTheme="minorEastAsia" w:cstheme="minorEastAsia"/>
          <w:sz w:val="28"/>
          <w:szCs w:val="28"/>
          <w:lang w:val="en-US" w:eastAsia="zh-CN"/>
        </w:rPr>
        <w:t>纲要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主线，深入学习党中央关于开展“不忘初心、牢记使命”主题教育的部署要求以及习近平总书记关于教育工作的重要讲话和指示精神，原原本本学、认认真真学，牢牢把握《关于开展第二批“不忘初心、牢记使命”</w:t>
      </w:r>
      <w:r>
        <w:rPr>
          <w:rFonts w:hint="eastAsia" w:ascii="仿宋" w:hAnsi="仿宋" w:eastAsia="仿宋" w:cs="仿宋_GB2312"/>
          <w:sz w:val="28"/>
          <w:szCs w:val="28"/>
        </w:rPr>
        <w:t>主</w:t>
      </w:r>
      <w:r>
        <w:rPr>
          <w:rFonts w:hint="eastAsia" w:asciiTheme="minorEastAsia" w:hAnsiTheme="minorEastAsia" w:cstheme="minorEastAsia"/>
          <w:sz w:val="28"/>
          <w:szCs w:val="28"/>
          <w:lang w:val="en-US" w:eastAsia="zh-CN"/>
        </w:rPr>
        <w:t>题教育的指导意见》（教组发〔2019〕24号）明确的高校主题教育着力点，紧紧围绕为党育人、为国育才，突出党的政治建设，紧扣立德树人的根本任务，聚焦健全“三全育人”的体制机制、加强思想政治工作和思政课建设等开展学习教育和调查研究。统筹推进学习教育、调查研究、检视问题、整改落实四项重点措施，播放学校“不忘初心、牢记使命”主题教育的四个课件资源，展开四个学习内容：对初心和使命的感悟；对习近平总书记关于教育的重要论述的学习体会；思想上、工作上、作风上存在的差距；加强和改进的思路措施。以此对本支部全体党员全覆盖进行主题教育专题培训。</w:t>
      </w:r>
    </w:p>
    <w:p>
      <w:pPr>
        <w:spacing w:line="240" w:lineRule="auto"/>
        <w:ind w:firstLine="560" w:firstLineChars="200"/>
        <w:jc w:val="both"/>
        <w:rPr>
          <w:rFonts w:hint="eastAsia" w:asciiTheme="minorEastAsia" w:hAnsiTheme="minorEastAsia" w:cstheme="minorEastAsia"/>
          <w:b w:val="0"/>
          <w:bCs w:val="0"/>
          <w:sz w:val="28"/>
          <w:szCs w:val="28"/>
          <w:lang w:val="en-US" w:eastAsia="zh-CN"/>
        </w:rPr>
      </w:pPr>
      <w:r>
        <w:rPr>
          <w:rStyle w:val="5"/>
          <w:rFonts w:hint="eastAsia" w:eastAsia="新宋体"/>
          <w:bCs/>
          <w:lang w:val="en-US" w:eastAsia="zh-CN"/>
        </w:rPr>
        <w:t>两个学习</w:t>
      </w:r>
      <w:r>
        <w:rPr>
          <w:rFonts w:hint="eastAsia" w:asciiTheme="minorEastAsia" w:hAnsiTheme="minorEastAsia" w:eastAsiaTheme="minorEastAsia" w:cstheme="minorEastAsia"/>
          <w:b w:val="0"/>
          <w:bCs w:val="0"/>
          <w:sz w:val="28"/>
          <w:szCs w:val="28"/>
          <w:lang w:val="en-US" w:eastAsia="zh-CN"/>
        </w:rPr>
        <w:t>重点</w:t>
      </w:r>
      <w:r>
        <w:rPr>
          <w:rFonts w:hint="eastAsia" w:asciiTheme="minorEastAsia" w:hAnsiTheme="minorEastAsia" w:cstheme="minorEastAsia"/>
          <w:b w:val="0"/>
          <w:bCs w:val="0"/>
          <w:sz w:val="28"/>
          <w:szCs w:val="28"/>
          <w:lang w:val="en-US" w:eastAsia="zh-CN"/>
        </w:rPr>
        <w:t>：一是</w:t>
      </w:r>
      <w:r>
        <w:rPr>
          <w:rFonts w:hint="eastAsia" w:asciiTheme="minorEastAsia" w:hAnsiTheme="minorEastAsia" w:eastAsiaTheme="minorEastAsia" w:cstheme="minorEastAsia"/>
          <w:b w:val="0"/>
          <w:bCs w:val="0"/>
          <w:color w:val="auto"/>
          <w:sz w:val="28"/>
          <w:szCs w:val="28"/>
        </w:rPr>
        <w:t>重点学习《学习党史、新中国史，增强守初心担使命的坚定自觉》</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《做学习践行党章的表率》</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《习近平新时代中国特色社会主义思想学习纲要》</w:t>
      </w:r>
      <w:r>
        <w:rPr>
          <w:rFonts w:hint="eastAsia" w:asciiTheme="minorEastAsia" w:hAnsiTheme="minorEastAsia" w:cstheme="minorEastAsia"/>
          <w:b w:val="0"/>
          <w:bCs w:val="0"/>
          <w:sz w:val="28"/>
          <w:szCs w:val="28"/>
          <w:lang w:val="en-US" w:eastAsia="zh-CN"/>
        </w:rPr>
        <w:t>；二是</w:t>
      </w:r>
      <w:r>
        <w:rPr>
          <w:rFonts w:hint="eastAsia" w:asciiTheme="minorEastAsia" w:hAnsiTheme="minorEastAsia" w:eastAsiaTheme="minorEastAsia" w:cstheme="minorEastAsia"/>
          <w:b w:val="0"/>
          <w:bCs w:val="0"/>
          <w:color w:val="auto"/>
          <w:sz w:val="28"/>
          <w:szCs w:val="28"/>
        </w:rPr>
        <w:t>认真检视整改对照学习的党章、《准则》</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《条例》和群众提的意见建议等，进一步梳理提交的检视问题清单，明确列出思想问题和工作问题</w:t>
      </w:r>
      <w:r>
        <w:rPr>
          <w:rFonts w:hint="eastAsia" w:asciiTheme="minorEastAsia" w:hAnsiTheme="minorEastAsia" w:cstheme="minorEastAsia"/>
          <w:b w:val="0"/>
          <w:bCs w:val="0"/>
          <w:sz w:val="28"/>
          <w:szCs w:val="28"/>
          <w:lang w:val="en-US" w:eastAsia="zh-CN"/>
        </w:rPr>
        <w:t>。</w:t>
      </w:r>
    </w:p>
    <w:p>
      <w:pPr>
        <w:spacing w:line="240" w:lineRule="auto"/>
        <w:ind w:firstLine="560" w:firstLineChars="200"/>
        <w:rPr>
          <w:rFonts w:hint="eastAsia" w:asciiTheme="minorEastAsia" w:hAnsiTheme="minorEastAsia" w:cstheme="minorEastAsia"/>
          <w:sz w:val="28"/>
          <w:szCs w:val="28"/>
          <w:lang w:val="en-US" w:eastAsia="zh-CN"/>
        </w:rPr>
      </w:pPr>
    </w:p>
    <w:p>
      <w:pPr>
        <w:numPr>
          <w:ilvl w:val="0"/>
          <w:numId w:val="0"/>
        </w:numPr>
        <w:ind w:firstLine="560" w:firstLineChars="200"/>
        <w:rPr>
          <w:rFonts w:hint="eastAsia" w:asciiTheme="minorEastAsia" w:hAnsiTheme="minorEastAsia" w:cstheme="minorEastAsia"/>
          <w:sz w:val="28"/>
          <w:szCs w:val="28"/>
          <w:lang w:val="en-US" w:eastAsia="zh-CN"/>
        </w:rPr>
      </w:pPr>
    </w:p>
    <w:p>
      <w:pPr>
        <w:numPr>
          <w:ilvl w:val="0"/>
          <w:numId w:val="2"/>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组织生活</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党员互相交流学习心得</w:t>
      </w:r>
    </w:p>
    <w:p>
      <w:pPr>
        <w:numPr>
          <w:ilvl w:val="0"/>
          <w:numId w:val="1"/>
        </w:numPr>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相关要求</w:t>
      </w:r>
    </w:p>
    <w:p>
      <w:pPr>
        <w:numPr>
          <w:ilvl w:val="0"/>
          <w:numId w:val="3"/>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精心组织实施</w:t>
      </w:r>
    </w:p>
    <w:p>
      <w:pPr>
        <w:numPr>
          <w:ilvl w:val="0"/>
          <w:numId w:val="3"/>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强化宣传引导</w:t>
      </w:r>
    </w:p>
    <w:p>
      <w:pPr>
        <w:numPr>
          <w:ilvl w:val="0"/>
          <w:numId w:val="3"/>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以上活动方案报呈服装学院党委批准</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spacing w:before="156" w:beforeLines="50" w:line="520" w:lineRule="exact"/>
        <w:ind w:firstLine="560" w:firstLineChars="200"/>
        <w:jc w:val="right"/>
        <w:rPr>
          <w:rStyle w:val="5"/>
          <w:rFonts w:hint="default"/>
          <w:bCs/>
        </w:rPr>
      </w:pPr>
      <w:r>
        <w:rPr>
          <w:rStyle w:val="5"/>
          <w:rFonts w:hint="default"/>
          <w:bCs/>
        </w:rPr>
        <w:t>服装学院中法合作教师党支部</w:t>
      </w:r>
    </w:p>
    <w:p>
      <w:pPr>
        <w:wordWrap w:val="0"/>
        <w:spacing w:before="156" w:beforeLines="50" w:line="520" w:lineRule="exact"/>
        <w:ind w:firstLine="560" w:firstLineChars="200"/>
        <w:jc w:val="right"/>
        <w:rPr>
          <w:rStyle w:val="5"/>
          <w:bCs/>
        </w:rPr>
      </w:pPr>
      <w:r>
        <w:rPr>
          <w:rStyle w:val="5"/>
          <w:rFonts w:hint="default"/>
          <w:bCs/>
        </w:rPr>
        <w:t>2019</w:t>
      </w:r>
      <w:r>
        <w:rPr>
          <w:rStyle w:val="5"/>
          <w:bCs/>
        </w:rPr>
        <w:t>年</w:t>
      </w:r>
      <w:r>
        <w:rPr>
          <w:rStyle w:val="5"/>
          <w:rFonts w:eastAsia="新宋体"/>
          <w:bCs/>
          <w:lang w:val="en-US" w:eastAsia="zh-CN"/>
        </w:rPr>
        <w:t>10</w:t>
      </w:r>
      <w:r>
        <w:rPr>
          <w:rStyle w:val="5"/>
          <w:bCs/>
        </w:rPr>
        <w:t>月</w:t>
      </w:r>
      <w:r>
        <w:rPr>
          <w:rStyle w:val="5"/>
          <w:rFonts w:eastAsia="新宋体"/>
          <w:bCs/>
          <w:lang w:val="en-US" w:eastAsia="zh-CN"/>
        </w:rPr>
        <w:t>8</w:t>
      </w:r>
      <w:r>
        <w:rPr>
          <w:rStyle w:val="5"/>
          <w:bCs/>
        </w:rPr>
        <w:t>日</w:t>
      </w: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B36BE"/>
    <w:multiLevelType w:val="singleLevel"/>
    <w:tmpl w:val="B08B36BE"/>
    <w:lvl w:ilvl="0" w:tentative="0">
      <w:start w:val="3"/>
      <w:numFmt w:val="decimal"/>
      <w:suff w:val="nothing"/>
      <w:lvlText w:val="%1、"/>
      <w:lvlJc w:val="left"/>
    </w:lvl>
  </w:abstractNum>
  <w:abstractNum w:abstractNumId="1">
    <w:nsid w:val="F13CFAEF"/>
    <w:multiLevelType w:val="singleLevel"/>
    <w:tmpl w:val="F13CFAEF"/>
    <w:lvl w:ilvl="0" w:tentative="0">
      <w:start w:val="1"/>
      <w:numFmt w:val="chineseCounting"/>
      <w:suff w:val="nothing"/>
      <w:lvlText w:val="%1、"/>
      <w:lvlJc w:val="left"/>
      <w:rPr>
        <w:rFonts w:hint="eastAsia"/>
      </w:rPr>
    </w:lvl>
  </w:abstractNum>
  <w:abstractNum w:abstractNumId="2">
    <w:nsid w:val="7E0C2208"/>
    <w:multiLevelType w:val="singleLevel"/>
    <w:tmpl w:val="7E0C220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00F7"/>
    <w:rsid w:val="0ED41103"/>
    <w:rsid w:val="162E2B7C"/>
    <w:rsid w:val="16A07311"/>
    <w:rsid w:val="17FD281B"/>
    <w:rsid w:val="25420DF1"/>
    <w:rsid w:val="3EBA5E6A"/>
    <w:rsid w:val="418900F7"/>
    <w:rsid w:val="475A1E26"/>
    <w:rsid w:val="4BD72881"/>
    <w:rsid w:val="5D401F0E"/>
    <w:rsid w:val="68B8675A"/>
    <w:rsid w:val="6CED394D"/>
    <w:rsid w:val="73EE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style01"/>
    <w:basedOn w:val="4"/>
    <w:qFormat/>
    <w:uiPriority w:val="0"/>
    <w:rPr>
      <w:rFonts w:hint="eastAsia" w:ascii="新宋体" w:hAnsi="新宋体" w:eastAsia="新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2019-10-21T04:25:00Z</dcterms:created>
  <dc:creator>Hudiadia中法胡老师</dc:creator>
  <cp:lastModifiedBy>Cynthia</cp:lastModifiedBy>
  <dcterms:modified xsi:type="dcterms:W3CDTF">2019-10-24T10:05:26Z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