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BB" w:rsidRDefault="00F22997">
      <w:pPr>
        <w:spacing w:line="500" w:lineRule="exact"/>
        <w:rPr>
          <w:rFonts w:ascii="华文中宋" w:eastAsia="华文中宋" w:hAnsi="华文中宋"/>
          <w:bCs/>
          <w:sz w:val="28"/>
          <w:szCs w:val="28"/>
        </w:rPr>
      </w:pPr>
      <w:r>
        <w:rPr>
          <w:rFonts w:ascii="华文中宋" w:eastAsia="华文中宋" w:hAnsi="华文中宋" w:hint="eastAsia"/>
          <w:bCs/>
          <w:sz w:val="28"/>
          <w:szCs w:val="28"/>
        </w:rPr>
        <w:t>附件4：</w:t>
      </w:r>
    </w:p>
    <w:p w:rsidR="003F1EBB" w:rsidRDefault="00F22997">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3F1EBB" w:rsidRDefault="00F22997">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A227E1" w:rsidRPr="00A227E1">
        <w:rPr>
          <w:rFonts w:ascii="Times New Roman" w:eastAsia="楷体" w:hAnsi="楷体" w:hint="eastAsia"/>
          <w:sz w:val="32"/>
          <w:szCs w:val="32"/>
        </w:rPr>
        <w:t>不忘初心共筑梦，牢记使命攀高峰</w:t>
      </w:r>
    </w:p>
    <w:p w:rsidR="003F1EBB" w:rsidRDefault="00A227E1">
      <w:pPr>
        <w:spacing w:line="500" w:lineRule="exact"/>
        <w:jc w:val="center"/>
        <w:rPr>
          <w:rFonts w:ascii="Times New Roman" w:eastAsia="楷体" w:hAnsi="Times New Roman"/>
          <w:sz w:val="32"/>
          <w:szCs w:val="32"/>
        </w:rPr>
      </w:pPr>
      <w:r>
        <w:rPr>
          <w:rFonts w:ascii="Times New Roman" w:eastAsia="楷体" w:hAnsi="楷体" w:hint="eastAsia"/>
          <w:sz w:val="32"/>
          <w:szCs w:val="32"/>
        </w:rPr>
        <w:t>服装学院</w:t>
      </w:r>
      <w:r w:rsidR="00F22997">
        <w:rPr>
          <w:rFonts w:ascii="Times New Roman" w:eastAsia="楷体" w:hAnsi="楷体" w:hint="eastAsia"/>
          <w:sz w:val="32"/>
          <w:szCs w:val="32"/>
        </w:rPr>
        <w:t>党委</w:t>
      </w:r>
      <w:r>
        <w:rPr>
          <w:rFonts w:ascii="Times New Roman" w:eastAsia="楷体" w:hAnsi="楷体" w:hint="eastAsia"/>
          <w:sz w:val="32"/>
          <w:szCs w:val="32"/>
        </w:rPr>
        <w:t>纺织工程</w:t>
      </w:r>
      <w:r w:rsidR="00DB6E22">
        <w:rPr>
          <w:rFonts w:ascii="Times New Roman" w:eastAsia="楷体" w:hAnsi="楷体" w:hint="eastAsia"/>
          <w:sz w:val="32"/>
          <w:szCs w:val="32"/>
        </w:rPr>
        <w:t>党支部书记</w:t>
      </w:r>
      <w:r w:rsidR="00F22997">
        <w:rPr>
          <w:rFonts w:ascii="Times New Roman" w:eastAsia="楷体" w:hAnsi="Times New Roman"/>
          <w:sz w:val="32"/>
          <w:szCs w:val="32"/>
        </w:rPr>
        <w:t xml:space="preserve">  </w:t>
      </w:r>
      <w:r>
        <w:rPr>
          <w:rFonts w:ascii="Times New Roman" w:eastAsia="楷体" w:hAnsi="Times New Roman" w:hint="eastAsia"/>
          <w:sz w:val="32"/>
          <w:szCs w:val="32"/>
        </w:rPr>
        <w:t>许颖琦</w:t>
      </w:r>
    </w:p>
    <w:p w:rsidR="003F1EBB" w:rsidRDefault="00F22997">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3F1EBB" w:rsidRDefault="00F2299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w:t>
      </w:r>
      <w:bookmarkStart w:id="0" w:name="_GoBack"/>
      <w:bookmarkEnd w:id="0"/>
      <w:r>
        <w:rPr>
          <w:rFonts w:ascii="仿宋" w:eastAsia="仿宋" w:hAnsi="仿宋" w:hint="eastAsia"/>
          <w:sz w:val="32"/>
          <w:szCs w:val="32"/>
        </w:rPr>
        <w:t>在的差距不足、讲清改进工作的思路举措、讲清对初心</w:t>
      </w:r>
      <w:r w:rsidR="00A227E1">
        <w:rPr>
          <w:rFonts w:ascii="仿宋" w:eastAsia="仿宋" w:hAnsi="仿宋" w:hint="eastAsia"/>
          <w:sz w:val="32"/>
          <w:szCs w:val="32"/>
        </w:rPr>
        <w:t>使命的感悟。下面，我就围绕这四个方面，</w:t>
      </w:r>
      <w:r>
        <w:rPr>
          <w:rFonts w:ascii="仿宋" w:eastAsia="仿宋" w:hAnsi="仿宋" w:hint="eastAsia"/>
          <w:sz w:val="32"/>
          <w:szCs w:val="32"/>
        </w:rPr>
        <w:t>与同志们做个思想交流。</w:t>
      </w:r>
    </w:p>
    <w:p w:rsidR="00A227E1" w:rsidRPr="00A227E1" w:rsidRDefault="00F22997" w:rsidP="00A227E1">
      <w:pPr>
        <w:spacing w:line="360" w:lineRule="auto"/>
        <w:rPr>
          <w:rFonts w:ascii="黑体" w:eastAsia="黑体" w:hAnsi="黑体"/>
          <w:sz w:val="32"/>
          <w:szCs w:val="32"/>
        </w:rPr>
      </w:pPr>
      <w:r>
        <w:rPr>
          <w:rFonts w:ascii="黑体" w:eastAsia="黑体" w:hAnsi="黑体" w:hint="eastAsia"/>
          <w:sz w:val="32"/>
          <w:szCs w:val="32"/>
        </w:rPr>
        <w:t xml:space="preserve">    一、</w:t>
      </w:r>
      <w:r w:rsidR="00A227E1" w:rsidRPr="00A227E1">
        <w:rPr>
          <w:rFonts w:ascii="黑体" w:eastAsia="黑体" w:hAnsi="黑体" w:hint="eastAsia"/>
          <w:sz w:val="32"/>
          <w:szCs w:val="32"/>
        </w:rPr>
        <w:t>什么是党的“初心”和“使命”</w:t>
      </w:r>
      <w:r w:rsidR="00A227E1" w:rsidRPr="00A227E1">
        <w:rPr>
          <w:rFonts w:ascii="黑体" w:eastAsia="黑体" w:hAnsi="黑体" w:hint="eastAsia"/>
          <w:b/>
          <w:bCs/>
          <w:sz w:val="32"/>
          <w:szCs w:val="32"/>
        </w:rPr>
        <w:t xml:space="preserve"> </w:t>
      </w:r>
    </w:p>
    <w:p w:rsidR="007A0660" w:rsidRDefault="007A0660"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7A0660">
        <w:rPr>
          <w:rFonts w:ascii="仿宋" w:eastAsia="仿宋" w:hAnsi="仿宋" w:cstheme="minorBidi" w:hint="eastAsia"/>
          <w:kern w:val="2"/>
          <w:sz w:val="32"/>
          <w:szCs w:val="32"/>
        </w:rPr>
        <w:t>何为“初心</w:t>
      </w:r>
      <w:r w:rsidRPr="007A0660">
        <w:rPr>
          <w:rFonts w:ascii="仿宋" w:eastAsia="仿宋" w:hAnsi="仿宋" w:cstheme="minorBidi"/>
          <w:kern w:val="2"/>
          <w:sz w:val="32"/>
          <w:szCs w:val="32"/>
        </w:rPr>
        <w:t>”</w:t>
      </w:r>
      <w:r w:rsidRPr="007A0660">
        <w:rPr>
          <w:rFonts w:ascii="仿宋" w:eastAsia="仿宋" w:hAnsi="仿宋" w:cstheme="minorBidi" w:hint="eastAsia"/>
          <w:kern w:val="2"/>
          <w:sz w:val="32"/>
          <w:szCs w:val="32"/>
        </w:rPr>
        <w:t>，何为</w:t>
      </w:r>
      <w:r w:rsidRPr="007A0660">
        <w:rPr>
          <w:rFonts w:ascii="仿宋" w:eastAsia="仿宋" w:hAnsi="仿宋" w:cstheme="minorBidi"/>
          <w:kern w:val="2"/>
          <w:sz w:val="32"/>
          <w:szCs w:val="32"/>
        </w:rPr>
        <w:t>“</w:t>
      </w:r>
      <w:r w:rsidRPr="007A0660">
        <w:rPr>
          <w:rFonts w:ascii="仿宋" w:eastAsia="仿宋" w:hAnsi="仿宋" w:cstheme="minorBidi" w:hint="eastAsia"/>
          <w:kern w:val="2"/>
          <w:sz w:val="32"/>
          <w:szCs w:val="32"/>
        </w:rPr>
        <w:t>使命</w:t>
      </w:r>
      <w:r w:rsidRPr="007A0660">
        <w:rPr>
          <w:rFonts w:ascii="仿宋" w:eastAsia="仿宋" w:hAnsi="仿宋" w:cstheme="minorBidi"/>
          <w:kern w:val="2"/>
          <w:sz w:val="32"/>
          <w:szCs w:val="32"/>
        </w:rPr>
        <w:t>”</w:t>
      </w:r>
      <w:r w:rsidRPr="007A0660">
        <w:rPr>
          <w:rFonts w:ascii="仿宋" w:eastAsia="仿宋" w:hAnsi="仿宋" w:cstheme="minorBidi" w:hint="eastAsia"/>
          <w:kern w:val="2"/>
          <w:sz w:val="32"/>
          <w:szCs w:val="32"/>
        </w:rPr>
        <w:t>？</w:t>
      </w:r>
    </w:p>
    <w:p w:rsidR="007A0660" w:rsidRPr="007A0660" w:rsidRDefault="007A0660"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kern w:val="2"/>
          <w:sz w:val="32"/>
          <w:szCs w:val="32"/>
        </w:rPr>
      </w:pPr>
      <w:r w:rsidRPr="007A0660">
        <w:rPr>
          <w:rFonts w:ascii="仿宋" w:eastAsia="仿宋" w:hAnsi="仿宋" w:cstheme="minorBidi" w:hint="eastAsia"/>
          <w:kern w:val="2"/>
          <w:sz w:val="32"/>
          <w:szCs w:val="32"/>
        </w:rPr>
        <w:t>在汉语字典里，初心就是出发时的目标、誓言或承诺。使命在汉语字典里的解释是：①派人做事的命令或决定；②指重大的任务或责任。</w:t>
      </w:r>
    </w:p>
    <w:p w:rsidR="007A0660" w:rsidRPr="007A0660" w:rsidRDefault="007A0660"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7A0660">
        <w:rPr>
          <w:rFonts w:ascii="仿宋" w:eastAsia="仿宋" w:hAnsi="仿宋" w:cstheme="minorBidi" w:hint="eastAsia"/>
          <w:kern w:val="2"/>
          <w:sz w:val="32"/>
          <w:szCs w:val="32"/>
        </w:rPr>
        <w:t>共产党人的初心和使命是什么？我们中国共产党的初心和使命是什么呢？</w:t>
      </w:r>
    </w:p>
    <w:p w:rsidR="003F1EBB" w:rsidRPr="00A227E1"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习近平总书记说：“不忘初心，方得始终。中国共产党人的初心和使命，就是为中国人民谋幸福，为中华民族谋复兴……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w:t>
      </w:r>
      <w:r w:rsidRPr="00A227E1">
        <w:rPr>
          <w:rFonts w:ascii="仿宋" w:eastAsia="仿宋" w:hAnsi="仿宋" w:hint="eastAsia"/>
          <w:sz w:val="32"/>
          <w:szCs w:val="32"/>
        </w:rPr>
        <w:lastRenderedPageBreak/>
        <w:t>了气吞山河的壮丽史诗。”</w:t>
      </w:r>
    </w:p>
    <w:p w:rsidR="00A227E1" w:rsidRPr="00A227E1" w:rsidRDefault="00A227E1" w:rsidP="007B04B0">
      <w:pPr>
        <w:pStyle w:val="a6"/>
        <w:shd w:val="clear" w:color="auto" w:fill="FFFFFF"/>
        <w:spacing w:before="0" w:beforeAutospacing="0" w:after="0" w:afterAutospacing="0" w:line="420" w:lineRule="atLeast"/>
        <w:ind w:firstLineChars="200" w:firstLine="640"/>
        <w:rPr>
          <w:rFonts w:ascii="仿宋" w:eastAsia="仿宋" w:hAnsi="仿宋" w:cstheme="minorBidi"/>
          <w:kern w:val="2"/>
          <w:sz w:val="32"/>
          <w:szCs w:val="32"/>
        </w:rPr>
      </w:pPr>
      <w:r w:rsidRPr="00A227E1">
        <w:rPr>
          <w:rFonts w:ascii="仿宋" w:eastAsia="仿宋" w:hAnsi="仿宋" w:cstheme="minorBidi" w:hint="eastAsia"/>
          <w:kern w:val="2"/>
          <w:sz w:val="32"/>
          <w:szCs w:val="32"/>
        </w:rPr>
        <w:t>96年来，中国共产党带领中国人民完成新民主主义革命，建立中华人民共和国，实现了中国从几千年封建专制政治向人民民主的伟大飞跃；完成社会主义革命，确立社会主义基本制度，推进社会主义建设，实现了中华民族由近代不断衰落到根本扭转命运、持续走向繁荣富强的伟大飞跃；进行改革开放新的伟大革命，开辟中国特色社会主义道路，形成中国特色社会主义理论体系，确立中国特色社会主义制度，发展中国特色社会主义文化，使中国赶上了时代，实现了中国人民从站起来到富起来、强起来的伟大飞跃。正如习近平总书记所强调的，“今天，我们比历史上任何时期都更接近、更有信心和能力实现中华民族伟大复兴的目标”。</w:t>
      </w:r>
    </w:p>
    <w:p w:rsidR="00A227E1" w:rsidRPr="00A227E1" w:rsidRDefault="00A227E1" w:rsidP="007B04B0">
      <w:pPr>
        <w:pStyle w:val="a6"/>
        <w:shd w:val="clear" w:color="auto" w:fill="FFFFFF"/>
        <w:spacing w:before="0" w:beforeAutospacing="0" w:after="0" w:afterAutospacing="0" w:line="420" w:lineRule="atLeast"/>
        <w:ind w:firstLineChars="200" w:firstLine="640"/>
        <w:rPr>
          <w:rFonts w:ascii="仿宋" w:eastAsia="仿宋" w:hAnsi="仿宋" w:cstheme="minorBidi" w:hint="eastAsia"/>
          <w:kern w:val="2"/>
          <w:sz w:val="32"/>
          <w:szCs w:val="32"/>
        </w:rPr>
      </w:pPr>
      <w:r w:rsidRPr="00A227E1">
        <w:rPr>
          <w:rFonts w:ascii="仿宋" w:eastAsia="仿宋" w:hAnsi="仿宋" w:cstheme="minorBidi" w:hint="eastAsia"/>
          <w:kern w:val="2"/>
          <w:sz w:val="32"/>
          <w:szCs w:val="32"/>
        </w:rPr>
        <w:t>“不忘初心，牢记使命”，就是要牢记我们党从成立起就把为社会主义、共产主义而奋斗确定为自己的纲领，牢记共产主义远大理想，坚定中国特色社会主义共同理想，一步一个脚印向着美好未来和最高理想前进。</w:t>
      </w:r>
    </w:p>
    <w:p w:rsidR="00A227E1"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“不忘初心，牢记使命”，就是要坚持全心全意为人民服务的根本宗旨，永远保持对人民的赤子之心，不断带领人民创造更加幸福美好的生活。</w:t>
      </w:r>
    </w:p>
    <w:p w:rsidR="00A227E1" w:rsidRPr="00A227E1"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“不忘初心，牢记使命”，就是要永远保持建党时中国共产党人的奋斗精神，永远保持永不懈怠的精神状态和一往无前的奋斗姿态。</w:t>
      </w:r>
    </w:p>
    <w:p w:rsidR="00A227E1" w:rsidRPr="00A227E1" w:rsidRDefault="00A227E1" w:rsidP="007B04B0">
      <w:pPr>
        <w:spacing w:line="360" w:lineRule="auto"/>
        <w:ind w:firstLineChars="200" w:firstLine="640"/>
        <w:jc w:val="left"/>
        <w:rPr>
          <w:rFonts w:ascii="仿宋" w:eastAsia="仿宋" w:hAnsi="仿宋"/>
          <w:sz w:val="32"/>
          <w:szCs w:val="32"/>
        </w:rPr>
      </w:pPr>
      <w:r w:rsidRPr="00A227E1">
        <w:rPr>
          <w:rFonts w:ascii="仿宋" w:eastAsia="仿宋" w:hAnsi="仿宋" w:hint="eastAsia"/>
          <w:sz w:val="32"/>
          <w:szCs w:val="32"/>
        </w:rPr>
        <w:lastRenderedPageBreak/>
        <w:t>“不忘初心，牢记使命”，就是要始终保持谦虚谨慎、不骄不躁的作风，不畏艰难、不怕牺牲，为实现“两个一百年”奋斗目标、实现中华民族伟大复兴的中国梦而不懈奋斗。</w:t>
      </w:r>
    </w:p>
    <w:p w:rsidR="00147AA9"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党的十八大以来，习近平总书记反复强调“不忘初心”的重要性。</w:t>
      </w:r>
    </w:p>
    <w:p w:rsidR="00A227E1" w:rsidRPr="00A227E1"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在庆祝中国共产党成立95周年大会上，习近平总书记说：“全党同志一定要不忘初心、继续前进。”特别是，面向未来，面对挑战，全党同志一定要不忘初心、继续前进，永远保持谦虚、谨慎、不骄、不</w:t>
      </w:r>
      <w:proofErr w:type="gramStart"/>
      <w:r w:rsidRPr="00A227E1">
        <w:rPr>
          <w:rFonts w:ascii="仿宋" w:eastAsia="仿宋" w:hAnsi="仿宋" w:hint="eastAsia"/>
          <w:sz w:val="32"/>
          <w:szCs w:val="32"/>
        </w:rPr>
        <w:t>躁</w:t>
      </w:r>
      <w:proofErr w:type="gramEnd"/>
      <w:r w:rsidRPr="00A227E1">
        <w:rPr>
          <w:rFonts w:ascii="仿宋" w:eastAsia="仿宋" w:hAnsi="仿宋" w:hint="eastAsia"/>
          <w:sz w:val="32"/>
          <w:szCs w:val="32"/>
        </w:rPr>
        <w:t>的作风，永远保持艰苦奋斗的作风，勇于变革、勇于创新，永不僵化、永不停滞，继续在这场历史性考试中经受考验，努力向历史、向人民交出新的更加优异的答卷。</w:t>
      </w:r>
    </w:p>
    <w:p w:rsidR="00890328"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在瞻仰上海中共一大会址和浙江嘉兴南湖红船时，习近平总书记强调，事业发展永无止境，共产党人的初心永远不能改变。唯有不忘初心，方可告慰历史、告慰先辈，方可赢得民心、赢得时代，方可善作善成、一往无前。</w:t>
      </w:r>
    </w:p>
    <w:p w:rsidR="00890328" w:rsidRDefault="00890328"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初心和使命就是理想、信念、宗旨，就是最高纲领和奋斗目标，就是奋斗精神和优良作风。所以，初心和使命就是激励中国共产党人不断前进的动力。</w:t>
      </w:r>
    </w:p>
    <w:p w:rsidR="00890328" w:rsidRPr="00F5652E" w:rsidRDefault="007A0660" w:rsidP="007B04B0">
      <w:pPr>
        <w:spacing w:line="360" w:lineRule="auto"/>
        <w:ind w:firstLineChars="200" w:firstLine="676"/>
        <w:jc w:val="left"/>
        <w:rPr>
          <w:rFonts w:ascii="微软雅黑" w:eastAsia="微软雅黑" w:hAnsi="微软雅黑" w:hint="eastAsia"/>
          <w:color w:val="333333"/>
          <w:spacing w:val="9"/>
          <w:sz w:val="26"/>
          <w:szCs w:val="26"/>
        </w:rPr>
      </w:pPr>
      <w:r>
        <w:rPr>
          <w:rFonts w:ascii="微软雅黑" w:eastAsia="微软雅黑" w:hAnsi="微软雅黑" w:hint="eastAsia"/>
          <w:color w:val="333333"/>
          <w:spacing w:val="9"/>
          <w:sz w:val="32"/>
          <w:szCs w:val="32"/>
        </w:rPr>
        <w:t>9</w:t>
      </w:r>
      <w:r w:rsidR="00890328">
        <w:rPr>
          <w:rFonts w:ascii="微软雅黑" w:eastAsia="微软雅黑" w:hAnsi="微软雅黑" w:hint="eastAsia"/>
          <w:color w:val="333333"/>
          <w:spacing w:val="9"/>
          <w:sz w:val="32"/>
          <w:szCs w:val="32"/>
        </w:rPr>
        <w:t>8</w:t>
      </w:r>
      <w:r>
        <w:rPr>
          <w:rFonts w:ascii="仿宋_GB2312" w:eastAsia="仿宋_GB2312" w:hAnsi="微软雅黑" w:hint="eastAsia"/>
          <w:color w:val="333333"/>
          <w:spacing w:val="9"/>
          <w:sz w:val="32"/>
          <w:szCs w:val="32"/>
        </w:rPr>
        <w:t>年来，我们党团结带领人民取得的伟大成就充分说明，唯有不忘初心，才能不迷失方向；唯有不忘初心，才能找到正确的道路；唯有不忘初心，共产党人才能行稳</w:t>
      </w:r>
      <w:r>
        <w:rPr>
          <w:rFonts w:ascii="仿宋_GB2312" w:eastAsia="仿宋_GB2312" w:hAnsi="微软雅黑" w:hint="eastAsia"/>
          <w:color w:val="333333"/>
          <w:spacing w:val="9"/>
          <w:sz w:val="32"/>
          <w:szCs w:val="32"/>
        </w:rPr>
        <w:lastRenderedPageBreak/>
        <w:t>致远，铸就辉煌。习近平总书记之所以反复强调</w:t>
      </w:r>
      <w:r>
        <w:rPr>
          <w:rFonts w:ascii="Times New Roman" w:eastAsia="微软雅黑" w:hAnsi="Times New Roman" w:cs="Times New Roman"/>
          <w:color w:val="333333"/>
          <w:spacing w:val="9"/>
          <w:sz w:val="32"/>
          <w:szCs w:val="32"/>
        </w:rPr>
        <w:t>“</w:t>
      </w:r>
      <w:r>
        <w:rPr>
          <w:rFonts w:ascii="仿宋_GB2312" w:eastAsia="仿宋_GB2312" w:hAnsi="微软雅黑" w:hint="eastAsia"/>
          <w:color w:val="333333"/>
          <w:spacing w:val="9"/>
          <w:sz w:val="32"/>
          <w:szCs w:val="32"/>
        </w:rPr>
        <w:t>不忘初心</w:t>
      </w:r>
      <w:r>
        <w:rPr>
          <w:rFonts w:ascii="Times New Roman" w:eastAsia="微软雅黑" w:hAnsi="Times New Roman" w:cs="Times New Roman"/>
          <w:color w:val="333333"/>
          <w:spacing w:val="9"/>
          <w:sz w:val="32"/>
          <w:szCs w:val="32"/>
        </w:rPr>
        <w:t>”</w:t>
      </w:r>
      <w:r>
        <w:rPr>
          <w:rFonts w:ascii="仿宋_GB2312" w:eastAsia="仿宋_GB2312" w:hAnsi="微软雅黑" w:hint="eastAsia"/>
          <w:color w:val="333333"/>
          <w:spacing w:val="9"/>
          <w:sz w:val="32"/>
          <w:szCs w:val="32"/>
        </w:rPr>
        <w:t>，是因为：</w:t>
      </w:r>
      <w:proofErr w:type="gramStart"/>
      <w:r>
        <w:rPr>
          <w:rFonts w:ascii="楷体_GB2312" w:eastAsia="楷体_GB2312" w:hAnsi="微软雅黑" w:hint="eastAsia"/>
          <w:color w:val="333333"/>
          <w:spacing w:val="9"/>
          <w:sz w:val="32"/>
          <w:szCs w:val="32"/>
        </w:rPr>
        <w:t>初心易</w:t>
      </w:r>
      <w:proofErr w:type="gramEnd"/>
      <w:r>
        <w:rPr>
          <w:rFonts w:ascii="楷体_GB2312" w:eastAsia="楷体_GB2312" w:hAnsi="微软雅黑" w:hint="eastAsia"/>
          <w:color w:val="333333"/>
          <w:spacing w:val="9"/>
          <w:sz w:val="32"/>
          <w:szCs w:val="32"/>
        </w:rPr>
        <w:t>得，始终难守</w:t>
      </w:r>
      <w:r w:rsidR="00F5652E">
        <w:rPr>
          <w:rFonts w:ascii="楷体_GB2312" w:eastAsia="楷体_GB2312" w:hAnsi="微软雅黑" w:hint="eastAsia"/>
          <w:color w:val="333333"/>
          <w:spacing w:val="9"/>
          <w:sz w:val="32"/>
          <w:szCs w:val="32"/>
        </w:rPr>
        <w:t>；</w:t>
      </w:r>
      <w:r w:rsidR="00890328">
        <w:rPr>
          <w:rFonts w:ascii="楷体_GB2312" w:eastAsia="楷体_GB2312" w:hint="eastAsia"/>
          <w:color w:val="333333"/>
          <w:spacing w:val="9"/>
          <w:sz w:val="32"/>
          <w:szCs w:val="32"/>
          <w:shd w:val="clear" w:color="auto" w:fill="FFFFFF"/>
        </w:rPr>
        <w:t>不忘初心，才能安身立命</w:t>
      </w:r>
      <w:r w:rsidR="00F5652E">
        <w:rPr>
          <w:rFonts w:ascii="楷体_GB2312" w:eastAsia="楷体_GB2312" w:hint="eastAsia"/>
          <w:color w:val="333333"/>
          <w:spacing w:val="9"/>
          <w:sz w:val="32"/>
          <w:szCs w:val="32"/>
          <w:shd w:val="clear" w:color="auto" w:fill="FFFFFF"/>
        </w:rPr>
        <w:t>；</w:t>
      </w:r>
      <w:r w:rsidR="00890328">
        <w:rPr>
          <w:rFonts w:ascii="楷体_GB2312" w:eastAsia="楷体_GB2312" w:hint="eastAsia"/>
          <w:color w:val="333333"/>
          <w:spacing w:val="9"/>
          <w:sz w:val="32"/>
          <w:szCs w:val="32"/>
          <w:shd w:val="clear" w:color="auto" w:fill="FFFFFF"/>
        </w:rPr>
        <w:t>不忘初心，才能把住方向</w:t>
      </w:r>
      <w:r w:rsidR="00F5652E">
        <w:rPr>
          <w:rFonts w:ascii="楷体_GB2312" w:eastAsia="楷体_GB2312" w:hint="eastAsia"/>
          <w:color w:val="333333"/>
          <w:spacing w:val="9"/>
          <w:sz w:val="32"/>
          <w:szCs w:val="32"/>
          <w:shd w:val="clear" w:color="auto" w:fill="FFFFFF"/>
        </w:rPr>
        <w:t>；</w:t>
      </w:r>
      <w:r w:rsidR="00890328">
        <w:rPr>
          <w:rFonts w:ascii="楷体_GB2312" w:eastAsia="楷体_GB2312" w:hAnsi="微软雅黑" w:hint="eastAsia"/>
          <w:color w:val="333333"/>
          <w:spacing w:val="9"/>
          <w:sz w:val="32"/>
          <w:szCs w:val="32"/>
          <w:shd w:val="clear" w:color="auto" w:fill="FFFFFF"/>
        </w:rPr>
        <w:t>不忘初心，才能精神永驻</w:t>
      </w:r>
    </w:p>
    <w:p w:rsidR="00890328" w:rsidRPr="00890328" w:rsidRDefault="00890328" w:rsidP="00890328">
      <w:pPr>
        <w:spacing w:line="360" w:lineRule="auto"/>
        <w:rPr>
          <w:rFonts w:ascii="黑体" w:eastAsia="黑体" w:hAnsi="黑体" w:hint="eastAsia"/>
          <w:b/>
          <w:bCs/>
          <w:sz w:val="32"/>
          <w:szCs w:val="32"/>
        </w:rPr>
      </w:pPr>
      <w:r w:rsidRPr="00890328">
        <w:rPr>
          <w:rFonts w:ascii="黑体" w:eastAsia="黑体" w:hAnsi="黑体" w:hint="eastAsia"/>
          <w:sz w:val="32"/>
          <w:szCs w:val="32"/>
        </w:rPr>
        <w:t>二、如何做到“不忘初心、牢记使命”</w:t>
      </w:r>
    </w:p>
    <w:p w:rsidR="00F5652E" w:rsidRPr="00F5652E" w:rsidRDefault="00890328"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F5652E">
        <w:rPr>
          <w:rFonts w:ascii="仿宋" w:eastAsia="仿宋" w:hAnsi="仿宋" w:cstheme="minorBidi" w:hint="eastAsia"/>
          <w:kern w:val="2"/>
          <w:sz w:val="32"/>
          <w:szCs w:val="32"/>
        </w:rPr>
        <w:t>习近平总书记多次强调“不忘初心</w:t>
      </w:r>
      <w:r w:rsidRPr="00F5652E">
        <w:rPr>
          <w:rFonts w:ascii="仿宋" w:eastAsia="仿宋" w:hAnsi="仿宋" w:cstheme="minorBidi"/>
          <w:kern w:val="2"/>
          <w:sz w:val="32"/>
          <w:szCs w:val="32"/>
        </w:rPr>
        <w:t>”</w:t>
      </w:r>
      <w:r w:rsidRPr="00F5652E">
        <w:rPr>
          <w:rFonts w:ascii="仿宋" w:eastAsia="仿宋" w:hAnsi="仿宋" w:cstheme="minorBidi" w:hint="eastAsia"/>
          <w:kern w:val="2"/>
          <w:sz w:val="32"/>
          <w:szCs w:val="32"/>
        </w:rPr>
        <w:t>，是告诫我们要坚持本真，信守承诺，时刻牢记共产党员的身份，敢于亮出共产党员身份，自觉履行共产党员的职责，以模范行动树立新形象、立起好样子。</w:t>
      </w:r>
    </w:p>
    <w:p w:rsidR="00862CF2" w:rsidRDefault="00F5652E" w:rsidP="007B04B0">
      <w:pPr>
        <w:spacing w:line="360" w:lineRule="auto"/>
        <w:ind w:firstLineChars="200" w:firstLine="640"/>
        <w:jc w:val="left"/>
        <w:rPr>
          <w:rFonts w:ascii="仿宋" w:eastAsia="仿宋" w:hAnsi="仿宋" w:hint="eastAsia"/>
          <w:sz w:val="32"/>
          <w:szCs w:val="32"/>
        </w:rPr>
      </w:pPr>
      <w:r w:rsidRPr="00F5652E">
        <w:rPr>
          <w:rFonts w:ascii="仿宋" w:eastAsia="仿宋" w:hAnsi="仿宋" w:hint="eastAsia"/>
          <w:sz w:val="32"/>
          <w:szCs w:val="32"/>
        </w:rPr>
        <w:t>要结合学习党史党章，深入理解党的初心和使命。</w:t>
      </w:r>
      <w:r w:rsidRPr="00A227E1">
        <w:rPr>
          <w:rFonts w:ascii="仿宋" w:eastAsia="仿宋" w:hAnsi="仿宋" w:hint="eastAsia"/>
          <w:sz w:val="32"/>
          <w:szCs w:val="32"/>
        </w:rPr>
        <w:t>历史是最好的教科书，历史是最好的营养剂。唯有在我们党的光荣历史中汲取力量，唯有在革命传统中汲取力量，唯有在革命先辈的言行和事迹中汲取力量，我们才能进一步增强“舍我其谁”的担当意识，才能更好地实现党的十九大提出的一系列奋斗目标。</w:t>
      </w:r>
    </w:p>
    <w:p w:rsidR="00890328" w:rsidRPr="00862CF2" w:rsidRDefault="00F5652E" w:rsidP="007B04B0">
      <w:pPr>
        <w:spacing w:line="360" w:lineRule="auto"/>
        <w:ind w:firstLineChars="200" w:firstLine="640"/>
        <w:jc w:val="left"/>
        <w:rPr>
          <w:rFonts w:ascii="仿宋" w:eastAsia="仿宋" w:hAnsi="仿宋"/>
          <w:sz w:val="32"/>
          <w:szCs w:val="32"/>
        </w:rPr>
      </w:pPr>
      <w:r w:rsidRPr="00862CF2">
        <w:rPr>
          <w:rFonts w:ascii="仿宋" w:eastAsia="仿宋" w:hAnsi="仿宋" w:hint="eastAsia"/>
          <w:sz w:val="32"/>
          <w:szCs w:val="32"/>
        </w:rPr>
        <w:t>坚持用习近平新时代中国特色社会主义思想武装头脑</w:t>
      </w:r>
    </w:p>
    <w:p w:rsidR="00890328" w:rsidRPr="00862CF2" w:rsidRDefault="00890328" w:rsidP="00F5652E">
      <w:pPr>
        <w:pStyle w:val="a6"/>
        <w:numPr>
          <w:ilvl w:val="0"/>
          <w:numId w:val="2"/>
        </w:numPr>
        <w:shd w:val="clear" w:color="auto" w:fill="FFFFFF"/>
        <w:spacing w:before="0" w:beforeAutospacing="0" w:after="0" w:afterAutospacing="0" w:line="555" w:lineRule="atLeast"/>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要坚定信念跟党走</w:t>
      </w:r>
    </w:p>
    <w:p w:rsidR="00F5652E" w:rsidRPr="00862CF2" w:rsidRDefault="00F5652E"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90多年来，我们党把马克思主义的基本原理与中国具体实际和时代特征相结合，不断破解中国问题，取得了一个又一个辉煌成就。习近平总书记在讲话中反复强调，党员干部要通过对马克思主义的认真学习牢固树立坚定的信念信仰。</w:t>
      </w:r>
      <w:r w:rsidRPr="00862CF2">
        <w:rPr>
          <w:rFonts w:ascii="仿宋" w:eastAsia="仿宋" w:hAnsi="仿宋" w:cstheme="minorBidi"/>
          <w:kern w:val="2"/>
          <w:sz w:val="32"/>
          <w:szCs w:val="32"/>
        </w:rPr>
        <w:t>2011</w:t>
      </w:r>
      <w:r w:rsidRPr="00862CF2">
        <w:rPr>
          <w:rFonts w:ascii="仿宋" w:eastAsia="仿宋" w:hAnsi="仿宋" w:cstheme="minorBidi" w:hint="eastAsia"/>
          <w:kern w:val="2"/>
          <w:sz w:val="32"/>
          <w:szCs w:val="32"/>
        </w:rPr>
        <w:t>年</w:t>
      </w:r>
      <w:r w:rsidRPr="00862CF2">
        <w:rPr>
          <w:rFonts w:ascii="仿宋" w:eastAsia="仿宋" w:hAnsi="仿宋" w:cstheme="minorBidi"/>
          <w:kern w:val="2"/>
          <w:sz w:val="32"/>
          <w:szCs w:val="32"/>
        </w:rPr>
        <w:t>5</w:t>
      </w:r>
      <w:r w:rsidRPr="00862CF2">
        <w:rPr>
          <w:rFonts w:ascii="仿宋" w:eastAsia="仿宋" w:hAnsi="仿宋" w:cstheme="minorBidi" w:hint="eastAsia"/>
          <w:kern w:val="2"/>
          <w:sz w:val="32"/>
          <w:szCs w:val="32"/>
        </w:rPr>
        <w:t>月</w:t>
      </w:r>
      <w:r w:rsidRPr="00862CF2">
        <w:rPr>
          <w:rFonts w:ascii="仿宋" w:eastAsia="仿宋" w:hAnsi="仿宋" w:cstheme="minorBidi"/>
          <w:kern w:val="2"/>
          <w:sz w:val="32"/>
          <w:szCs w:val="32"/>
        </w:rPr>
        <w:t>13</w:t>
      </w:r>
      <w:r w:rsidRPr="00862CF2">
        <w:rPr>
          <w:rFonts w:ascii="仿宋" w:eastAsia="仿宋" w:hAnsi="仿宋" w:cstheme="minorBidi" w:hint="eastAsia"/>
          <w:kern w:val="2"/>
          <w:sz w:val="32"/>
          <w:szCs w:val="32"/>
        </w:rPr>
        <w:t>日，在中央党校春季学期第二批入学学员开</w:t>
      </w:r>
      <w:r w:rsidRPr="00862CF2">
        <w:rPr>
          <w:rFonts w:ascii="仿宋" w:eastAsia="仿宋" w:hAnsi="仿宋" w:cstheme="minorBidi" w:hint="eastAsia"/>
          <w:kern w:val="2"/>
          <w:sz w:val="32"/>
          <w:szCs w:val="32"/>
        </w:rPr>
        <w:lastRenderedPageBreak/>
        <w:t>学典礼的讲话中，时任中央党校校长的习近平同志强调指出，马克思主义理论素养是领导干部的必备素质，是保持政治上坚定的思想基础，要认真学习马克思主义经典著作。党的十八大以来，习近平总书记更是多次强调：</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领导干部特别是高级干部要把系统掌握马克思主义基本理论作为看家本领。</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只有学懂了马克思列宁主义、毛泽东思想、邓小平理论、</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三个代表</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重要思想、科学发展观，特别是领会了贯穿其中的马克思主义立场、观点、方法，才能心明眼亮，才能深刻认识和准确把握共产党执政规律、社会主义建设规律、人类社会发展规律，才能始终坚定理想信念。</w:t>
      </w:r>
      <w:r w:rsidRPr="00862CF2">
        <w:rPr>
          <w:rFonts w:ascii="仿宋" w:eastAsia="仿宋" w:hAnsi="仿宋" w:cstheme="minorBidi"/>
          <w:kern w:val="2"/>
          <w:sz w:val="32"/>
          <w:szCs w:val="32"/>
        </w:rPr>
        <w:t>”</w:t>
      </w:r>
    </w:p>
    <w:p w:rsidR="00890328" w:rsidRPr="00862CF2" w:rsidRDefault="00890328" w:rsidP="00890328">
      <w:pPr>
        <w:pStyle w:val="a6"/>
        <w:shd w:val="clear" w:color="auto" w:fill="FFFFFF"/>
        <w:spacing w:before="0" w:beforeAutospacing="0" w:after="0" w:afterAutospacing="0" w:line="555" w:lineRule="atLeast"/>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（二）要直面使命敢担当</w:t>
      </w:r>
    </w:p>
    <w:p w:rsidR="00890328" w:rsidRPr="00862CF2" w:rsidRDefault="00890328"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习总书记曾讲：“有多大的担当才能干多大的事业，尽多大的责任才会有多大的成就。</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广大党员干部要体察疾苦，从群众中来，到群众中去，坚持走群众路线，是我党的执政之基，立党之本。俗话说：</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在其位，谋其政；任其职，尽其责”。这是对担当精神最好的诠释。正所谓</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为官避事生平耻</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敢于担当，就是面对大是大非要敢于亮剑，坚持原则；面对矛盾时敢于迎难而上，敢于承担责任、坚守使命；面对全面深化改革难题，要有知难而进、抓铁有痕、踏石留印的精神，努力寻找克服困难的具体措施，绝不能被挫折所吓倒；面对金钱、名利、地位的诱惑，敢于真正撑起心中的一片清廉，不忘初心，不忘本心，抵制诱惑；面对危机时敢</w:t>
      </w:r>
      <w:r w:rsidRPr="00862CF2">
        <w:rPr>
          <w:rFonts w:ascii="仿宋" w:eastAsia="仿宋" w:hAnsi="仿宋" w:cstheme="minorBidi" w:hint="eastAsia"/>
          <w:kern w:val="2"/>
          <w:sz w:val="32"/>
          <w:szCs w:val="32"/>
        </w:rPr>
        <w:lastRenderedPageBreak/>
        <w:t>于挺身而出、冲锋在前，真正成为带领群众战风险、渡难关的主心骨。</w:t>
      </w:r>
    </w:p>
    <w:p w:rsidR="00890328" w:rsidRPr="00862CF2" w:rsidRDefault="00890328" w:rsidP="00890328">
      <w:pPr>
        <w:pStyle w:val="a6"/>
        <w:shd w:val="clear" w:color="auto" w:fill="FFFFFF"/>
        <w:spacing w:before="0" w:beforeAutospacing="0" w:after="0" w:afterAutospacing="0" w:line="555" w:lineRule="atLeast"/>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（三）要挺纪在前不逾矩</w:t>
      </w:r>
    </w:p>
    <w:p w:rsidR="00890328" w:rsidRPr="00862CF2" w:rsidRDefault="00890328"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习总书记强调，人不以规矩则废，党不以规矩则乱。</w:t>
      </w:r>
      <w:r w:rsidRPr="00862CF2">
        <w:rPr>
          <w:rFonts w:ascii="仿宋" w:eastAsia="仿宋" w:hAnsi="仿宋" w:cstheme="minorBidi"/>
          <w:kern w:val="2"/>
          <w:sz w:val="32"/>
          <w:szCs w:val="32"/>
        </w:rPr>
        <w:t>2016</w:t>
      </w:r>
      <w:r w:rsidRPr="00862CF2">
        <w:rPr>
          <w:rFonts w:ascii="仿宋" w:eastAsia="仿宋" w:hAnsi="仿宋" w:cstheme="minorBidi" w:hint="eastAsia"/>
          <w:kern w:val="2"/>
          <w:sz w:val="32"/>
          <w:szCs w:val="32"/>
        </w:rPr>
        <w:t>年</w:t>
      </w:r>
      <w:r w:rsidRPr="00862CF2">
        <w:rPr>
          <w:rFonts w:ascii="仿宋" w:eastAsia="仿宋" w:hAnsi="仿宋" w:cstheme="minorBidi"/>
          <w:kern w:val="2"/>
          <w:sz w:val="32"/>
          <w:szCs w:val="32"/>
        </w:rPr>
        <w:t>1</w:t>
      </w:r>
      <w:r w:rsidRPr="00862CF2">
        <w:rPr>
          <w:rFonts w:ascii="仿宋" w:eastAsia="仿宋" w:hAnsi="仿宋" w:cstheme="minorBidi" w:hint="eastAsia"/>
          <w:kern w:val="2"/>
          <w:sz w:val="32"/>
          <w:szCs w:val="32"/>
        </w:rPr>
        <w:t>月</w:t>
      </w:r>
      <w:r w:rsidRPr="00862CF2">
        <w:rPr>
          <w:rFonts w:ascii="仿宋" w:eastAsia="仿宋" w:hAnsi="仿宋" w:cstheme="minorBidi"/>
          <w:kern w:val="2"/>
          <w:sz w:val="32"/>
          <w:szCs w:val="32"/>
        </w:rPr>
        <w:t>1</w:t>
      </w:r>
      <w:r w:rsidRPr="00862CF2">
        <w:rPr>
          <w:rFonts w:ascii="仿宋" w:eastAsia="仿宋" w:hAnsi="仿宋" w:cstheme="minorBidi" w:hint="eastAsia"/>
          <w:kern w:val="2"/>
          <w:sz w:val="32"/>
          <w:szCs w:val="32"/>
        </w:rPr>
        <w:t>日，中国共产党《廉洁自律准则》《纪律处分条例》开始施行，（2018年时隔不到三年又对《纪律处分条例》进行重新修订，</w:t>
      </w:r>
      <w:r w:rsidRPr="00862CF2">
        <w:rPr>
          <w:rFonts w:ascii="仿宋" w:eastAsia="仿宋" w:hAnsi="仿宋" w:cstheme="minorBidi"/>
          <w:kern w:val="2"/>
          <w:sz w:val="32"/>
          <w:szCs w:val="32"/>
        </w:rPr>
        <w:t>10</w:t>
      </w:r>
      <w:r w:rsidRPr="00862CF2">
        <w:rPr>
          <w:rFonts w:ascii="仿宋" w:eastAsia="仿宋" w:hAnsi="仿宋" w:cstheme="minorBidi" w:hint="eastAsia"/>
          <w:kern w:val="2"/>
          <w:sz w:val="32"/>
          <w:szCs w:val="32"/>
        </w:rPr>
        <w:t>月</w:t>
      </w:r>
      <w:r w:rsidRPr="00862CF2">
        <w:rPr>
          <w:rFonts w:ascii="仿宋" w:eastAsia="仿宋" w:hAnsi="仿宋" w:cstheme="minorBidi"/>
          <w:kern w:val="2"/>
          <w:sz w:val="32"/>
          <w:szCs w:val="32"/>
        </w:rPr>
        <w:t>1</w:t>
      </w:r>
      <w:r w:rsidRPr="00862CF2">
        <w:rPr>
          <w:rFonts w:ascii="仿宋" w:eastAsia="仿宋" w:hAnsi="仿宋" w:cstheme="minorBidi" w:hint="eastAsia"/>
          <w:kern w:val="2"/>
          <w:sz w:val="32"/>
          <w:szCs w:val="32"/>
        </w:rPr>
        <w:t>日起施行，）标志着“党纪严于国法</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更加具体化、规范化，开启了全面从严治党的新时代。</w:t>
      </w:r>
      <w:r w:rsidRPr="00862CF2">
        <w:rPr>
          <w:rFonts w:ascii="仿宋" w:eastAsia="仿宋" w:hAnsi="仿宋" w:cstheme="minorBidi"/>
          <w:kern w:val="2"/>
          <w:sz w:val="32"/>
          <w:szCs w:val="32"/>
        </w:rPr>
        <w:t>“</w:t>
      </w:r>
      <w:proofErr w:type="gramStart"/>
      <w:r w:rsidRPr="00862CF2">
        <w:rPr>
          <w:rFonts w:ascii="仿宋" w:eastAsia="仿宋" w:hAnsi="仿宋" w:cstheme="minorBidi" w:hint="eastAsia"/>
          <w:kern w:val="2"/>
          <w:sz w:val="32"/>
          <w:szCs w:val="32"/>
        </w:rPr>
        <w:t>一</w:t>
      </w:r>
      <w:proofErr w:type="gramEnd"/>
      <w:r w:rsidRPr="00862CF2">
        <w:rPr>
          <w:rFonts w:ascii="仿宋" w:eastAsia="仿宋" w:hAnsi="仿宋" w:cstheme="minorBidi" w:hint="eastAsia"/>
          <w:kern w:val="2"/>
          <w:sz w:val="32"/>
          <w:szCs w:val="32"/>
        </w:rPr>
        <w:t>乃心力，其克有勋</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，专心致志方能有所成就，心怀戒惧才能抵制诱惑。很多时候，难以察觉的是</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温水煮青蛙</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问题，不好提防的是</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眼里识得破，肚里</w:t>
      </w:r>
      <w:proofErr w:type="gramStart"/>
      <w:r w:rsidRPr="00862CF2">
        <w:rPr>
          <w:rFonts w:ascii="仿宋" w:eastAsia="仿宋" w:hAnsi="仿宋" w:cstheme="minorBidi" w:hint="eastAsia"/>
          <w:kern w:val="2"/>
          <w:sz w:val="32"/>
          <w:szCs w:val="32"/>
        </w:rPr>
        <w:t>忍</w:t>
      </w:r>
      <w:proofErr w:type="gramEnd"/>
      <w:r w:rsidRPr="00862CF2">
        <w:rPr>
          <w:rFonts w:ascii="仿宋" w:eastAsia="仿宋" w:hAnsi="仿宋" w:cstheme="minorBidi" w:hint="eastAsia"/>
          <w:kern w:val="2"/>
          <w:sz w:val="32"/>
          <w:szCs w:val="32"/>
        </w:rPr>
        <w:t>不过</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现象。这就尤其需要在人所不知而己所独知的内心装一把度量的戒尺，始终保持如履薄冰、如临深渊的警觉，做到心中有党、心中有民、心中有责、心中有戒，增强政治定力、纪律定力、道德定力、</w:t>
      </w:r>
      <w:proofErr w:type="gramStart"/>
      <w:r w:rsidRPr="00862CF2">
        <w:rPr>
          <w:rFonts w:ascii="仿宋" w:eastAsia="仿宋" w:hAnsi="仿宋" w:cstheme="minorBidi" w:hint="eastAsia"/>
          <w:kern w:val="2"/>
          <w:sz w:val="32"/>
          <w:szCs w:val="32"/>
        </w:rPr>
        <w:t>抵腐定</w:t>
      </w:r>
      <w:proofErr w:type="gramEnd"/>
      <w:r w:rsidRPr="00862CF2">
        <w:rPr>
          <w:rFonts w:ascii="仿宋" w:eastAsia="仿宋" w:hAnsi="仿宋" w:cstheme="minorBidi" w:hint="eastAsia"/>
          <w:kern w:val="2"/>
          <w:sz w:val="32"/>
          <w:szCs w:val="32"/>
        </w:rPr>
        <w:t>力，在防微杜渐上不舍尺寸之功，敢于和不良风气作斗争，敢于亮出削铁如泥的锋利宝剑。</w:t>
      </w:r>
    </w:p>
    <w:p w:rsidR="00890328" w:rsidRPr="00862CF2" w:rsidRDefault="00890328" w:rsidP="00890328">
      <w:pPr>
        <w:pStyle w:val="a6"/>
        <w:shd w:val="clear" w:color="auto" w:fill="FFFFFF"/>
        <w:spacing w:before="0" w:beforeAutospacing="0" w:after="0" w:afterAutospacing="0" w:line="555" w:lineRule="atLeast"/>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（四）要无秘奉献有作为</w:t>
      </w:r>
    </w:p>
    <w:p w:rsidR="00890328" w:rsidRPr="00862CF2" w:rsidRDefault="00890328" w:rsidP="007B04B0">
      <w:pPr>
        <w:pStyle w:val="a6"/>
        <w:shd w:val="clear" w:color="auto" w:fill="FFFFFF"/>
        <w:spacing w:before="0" w:beforeAutospacing="0" w:after="0" w:afterAutospacing="0" w:line="555" w:lineRule="atLeast"/>
        <w:ind w:firstLineChars="200" w:firstLine="640"/>
        <w:jc w:val="both"/>
        <w:rPr>
          <w:rFonts w:ascii="仿宋" w:eastAsia="仿宋" w:hAnsi="仿宋" w:cstheme="minorBidi" w:hint="eastAsia"/>
          <w:kern w:val="2"/>
          <w:sz w:val="32"/>
          <w:szCs w:val="32"/>
        </w:rPr>
      </w:pPr>
      <w:r w:rsidRPr="00862CF2">
        <w:rPr>
          <w:rFonts w:ascii="仿宋" w:eastAsia="仿宋" w:hAnsi="仿宋" w:cstheme="minorBidi" w:hint="eastAsia"/>
          <w:kern w:val="2"/>
          <w:sz w:val="32"/>
          <w:szCs w:val="32"/>
        </w:rPr>
        <w:t>习总书记指出每一名党员干部都要把为党和人民事业无私奉献作为人生的最高追求。实现中华民族伟大复兴的中国梦，完成“两个一百年</w:t>
      </w:r>
      <w:r w:rsidRPr="00862CF2">
        <w:rPr>
          <w:rFonts w:ascii="仿宋" w:eastAsia="仿宋" w:hAnsi="仿宋" w:cstheme="minorBidi"/>
          <w:kern w:val="2"/>
          <w:sz w:val="32"/>
          <w:szCs w:val="32"/>
        </w:rPr>
        <w:t>”</w:t>
      </w:r>
      <w:r w:rsidRPr="00862CF2">
        <w:rPr>
          <w:rFonts w:ascii="仿宋" w:eastAsia="仿宋" w:hAnsi="仿宋" w:cstheme="minorBidi" w:hint="eastAsia"/>
          <w:kern w:val="2"/>
          <w:sz w:val="32"/>
          <w:szCs w:val="32"/>
        </w:rPr>
        <w:t>的奋斗目标，是一项复杂的系统工程，这就要求我们共产党员在实现民族复兴的伟大征程中要勇于担当，甘于奉献，有所作为，这样才能更好地完成中</w:t>
      </w:r>
      <w:r w:rsidRPr="00862CF2">
        <w:rPr>
          <w:rFonts w:ascii="仿宋" w:eastAsia="仿宋" w:hAnsi="仿宋" w:cstheme="minorBidi" w:hint="eastAsia"/>
          <w:kern w:val="2"/>
          <w:sz w:val="32"/>
          <w:szCs w:val="32"/>
        </w:rPr>
        <w:lastRenderedPageBreak/>
        <w:t>国特色社会主义的伟大事业。不管是各级领导干部，还是一般普通党员，要心中有党，牢记党员的义务和身份，在平凡的工作岗位上创先争优，树典范，作表率；要心中有民，牢记全心全意为人民服务宗旨，为民、助民、富民、惠民、安民，保持公仆情怀；要心中有责，牢记责任担当，保持干事创业、开拓进取的精气神，平常时候看得出来，关键时刻冲得上去；要心中有戒，牢记党纪国法，心存敬畏，有所为、有所不为，做到清清白白做人、干干净净做事、坦坦荡荡为官。</w:t>
      </w:r>
    </w:p>
    <w:p w:rsidR="00A227E1" w:rsidRPr="00A227E1" w:rsidRDefault="00A227E1" w:rsidP="007B04B0">
      <w:pPr>
        <w:spacing w:line="360" w:lineRule="auto"/>
        <w:ind w:firstLineChars="200" w:firstLine="640"/>
        <w:jc w:val="left"/>
        <w:rPr>
          <w:rFonts w:ascii="仿宋" w:eastAsia="仿宋" w:hAnsi="仿宋" w:hint="eastAsia"/>
          <w:sz w:val="32"/>
          <w:szCs w:val="32"/>
        </w:rPr>
      </w:pPr>
      <w:r w:rsidRPr="00A227E1">
        <w:rPr>
          <w:rFonts w:ascii="仿宋" w:eastAsia="仿宋" w:hAnsi="仿宋" w:hint="eastAsia"/>
          <w:sz w:val="32"/>
          <w:szCs w:val="32"/>
        </w:rPr>
        <w:t>要深刻认识党面临的执政考验、改革开放考验、市场经济考验、外部环境考验的长期性和复杂性，深刻认识党面临的精神懈怠危险、能力不足危险、脱离群众危险、消极腐败危险的尖锐性和严峻性。如果丢掉了初心、忘记了使命，就会陷入“四种危险”，就会经不起“四大考验”，就会缺乏前进的动力。因此，我们要不断增强党的政治领导力、思想引领力、群众组织力、社会号召力，确保我们党永葆旺盛生命力和强大战斗力。从这个意义上说，“不忘初心，牢记使命”是我们党的力量源泉，是我们党永葆青春的秘诀。</w:t>
      </w:r>
    </w:p>
    <w:p w:rsidR="00A227E1" w:rsidRDefault="00F22997" w:rsidP="00A227E1">
      <w:pPr>
        <w:spacing w:line="360" w:lineRule="auto"/>
        <w:ind w:firstLineChars="200" w:firstLine="640"/>
        <w:rPr>
          <w:rFonts w:ascii="仿宋" w:eastAsia="仿宋" w:hAnsi="仿宋"/>
          <w:sz w:val="32"/>
          <w:szCs w:val="32"/>
        </w:rPr>
      </w:pPr>
      <w:r>
        <w:rPr>
          <w:rFonts w:ascii="黑体" w:eastAsia="黑体" w:hAnsi="黑体" w:hint="eastAsia"/>
          <w:sz w:val="32"/>
          <w:szCs w:val="32"/>
        </w:rPr>
        <w:t>三、</w:t>
      </w:r>
      <w:r w:rsidR="00A227E1">
        <w:rPr>
          <w:rFonts w:ascii="黑体" w:eastAsia="黑体" w:hAnsi="黑体" w:hint="eastAsia"/>
          <w:sz w:val="32"/>
          <w:szCs w:val="32"/>
        </w:rPr>
        <w:t>对习近平总书记关于教育的重要论述的学习体会</w:t>
      </w:r>
    </w:p>
    <w:p w:rsidR="00862CF2" w:rsidRPr="00CB7795" w:rsidRDefault="00862CF2" w:rsidP="00CB7795">
      <w:pPr>
        <w:spacing w:line="360" w:lineRule="auto"/>
        <w:ind w:firstLineChars="200" w:firstLine="640"/>
        <w:rPr>
          <w:rFonts w:ascii="仿宋" w:eastAsia="仿宋" w:hAnsi="仿宋"/>
          <w:sz w:val="32"/>
          <w:szCs w:val="32"/>
        </w:rPr>
      </w:pPr>
      <w:r w:rsidRPr="00CB7795">
        <w:rPr>
          <w:rFonts w:ascii="仿宋" w:eastAsia="仿宋" w:hAnsi="仿宋" w:hint="eastAsia"/>
          <w:sz w:val="32"/>
          <w:szCs w:val="32"/>
        </w:rPr>
        <w:t>习近平总书记强调指出： 高校立身之本在于立德树人。</w:t>
      </w:r>
      <w:r w:rsidRPr="00862CF2">
        <w:rPr>
          <w:rFonts w:ascii="仿宋" w:eastAsia="仿宋" w:hAnsi="仿宋" w:hint="eastAsia"/>
          <w:sz w:val="32"/>
          <w:szCs w:val="32"/>
        </w:rPr>
        <w:t>只有培养出一流人才的高校，才能够成为世界一流大学。</w:t>
      </w:r>
      <w:r w:rsidRPr="00CB7795">
        <w:rPr>
          <w:rFonts w:ascii="仿宋" w:eastAsia="仿宋" w:hAnsi="仿宋" w:hint="eastAsia"/>
          <w:sz w:val="32"/>
          <w:szCs w:val="32"/>
        </w:rPr>
        <w:t>办好我国高校，办出世界一流大学，必须牢牢抓住全面提高人</w:t>
      </w:r>
      <w:r w:rsidRPr="00CB7795">
        <w:rPr>
          <w:rFonts w:ascii="仿宋" w:eastAsia="仿宋" w:hAnsi="仿宋" w:hint="eastAsia"/>
          <w:sz w:val="32"/>
          <w:szCs w:val="32"/>
        </w:rPr>
        <w:lastRenderedPageBreak/>
        <w:t>才培养能力这个核心点，并以此来带动高校其他工作。</w:t>
      </w:r>
      <w:r w:rsidRPr="00CB7795">
        <w:rPr>
          <w:rFonts w:ascii="仿宋" w:eastAsia="仿宋" w:hAnsi="仿宋"/>
          <w:sz w:val="32"/>
          <w:szCs w:val="32"/>
        </w:rPr>
        <w:t>“立德树人”要求教育事业不仅要传授知识、培养能力，更要把培育和弘扬社会主义核心价值观落实到推进教育治理体系和治理能力现代化中去，引导学生树立正确的世界观、人生观、价值观。“</w:t>
      </w:r>
      <w:r w:rsidRPr="00CB7795">
        <w:rPr>
          <w:rFonts w:ascii="仿宋" w:eastAsia="仿宋" w:hAnsi="仿宋" w:hint="eastAsia"/>
          <w:sz w:val="32"/>
          <w:szCs w:val="32"/>
        </w:rPr>
        <w:t>培育和弘扬社会主义核心价值观必须立足中华优秀传统文化。</w:t>
      </w:r>
      <w:r w:rsidRPr="00CB7795">
        <w:rPr>
          <w:rFonts w:ascii="仿宋" w:eastAsia="仿宋" w:hAnsi="仿宋"/>
          <w:sz w:val="32"/>
          <w:szCs w:val="32"/>
        </w:rPr>
        <w:t>”“努力用中华民族创造的一切精神财富来</w:t>
      </w:r>
      <w:r w:rsidRPr="00CB7795">
        <w:rPr>
          <w:rFonts w:ascii="仿宋" w:eastAsia="仿宋" w:hAnsi="仿宋" w:hint="eastAsia"/>
          <w:sz w:val="32"/>
          <w:szCs w:val="32"/>
        </w:rPr>
        <w:t>以文化人、以文育人。</w:t>
      </w:r>
      <w:r w:rsidRPr="00CB7795">
        <w:rPr>
          <w:rFonts w:ascii="仿宋" w:eastAsia="仿宋" w:hAnsi="仿宋"/>
          <w:sz w:val="32"/>
          <w:szCs w:val="32"/>
        </w:rPr>
        <w:t xml:space="preserve">” </w:t>
      </w:r>
    </w:p>
    <w:p w:rsidR="00862CF2" w:rsidRPr="00CB7795" w:rsidRDefault="00862CF2" w:rsidP="00CB7795">
      <w:pPr>
        <w:spacing w:line="360" w:lineRule="auto"/>
        <w:ind w:firstLineChars="200" w:firstLine="640"/>
        <w:rPr>
          <w:rFonts w:ascii="仿宋" w:eastAsia="仿宋" w:hAnsi="仿宋"/>
          <w:sz w:val="32"/>
          <w:szCs w:val="32"/>
        </w:rPr>
      </w:pPr>
      <w:r w:rsidRPr="00CB7795">
        <w:rPr>
          <w:rFonts w:ascii="仿宋" w:eastAsia="仿宋" w:hAnsi="仿宋" w:hint="eastAsia"/>
          <w:sz w:val="32"/>
          <w:szCs w:val="32"/>
        </w:rPr>
        <w:t>习近平总书记在2013年教师节前夕的慰问书信中提出教师要“三个牢固树立”，即“牢固树立中国特色社会主义理想信念，牢固树立终身学习理念，牢固树立改革创新意识”，要求教师“自觉增强立德树人、教书育人的荣誉感和责任感，学为人师，行为</w:t>
      </w:r>
      <w:proofErr w:type="gramStart"/>
      <w:r w:rsidRPr="00CB7795">
        <w:rPr>
          <w:rFonts w:ascii="仿宋" w:eastAsia="仿宋" w:hAnsi="仿宋" w:hint="eastAsia"/>
          <w:sz w:val="32"/>
          <w:szCs w:val="32"/>
        </w:rPr>
        <w:t>世范</w:t>
      </w:r>
      <w:proofErr w:type="gramEnd"/>
      <w:r w:rsidRPr="00CB7795">
        <w:rPr>
          <w:rFonts w:ascii="仿宋" w:eastAsia="仿宋" w:hAnsi="仿宋" w:hint="eastAsia"/>
          <w:sz w:val="32"/>
          <w:szCs w:val="32"/>
        </w:rPr>
        <w:t xml:space="preserve">，做学生健康成长的指导者和引路人”。 </w:t>
      </w:r>
    </w:p>
    <w:p w:rsidR="00862CF2" w:rsidRPr="00CB7795" w:rsidRDefault="00862CF2" w:rsidP="00CB7795">
      <w:pPr>
        <w:spacing w:line="360" w:lineRule="auto"/>
        <w:ind w:firstLineChars="200" w:firstLine="640"/>
        <w:rPr>
          <w:rFonts w:ascii="仿宋" w:eastAsia="仿宋" w:hAnsi="仿宋" w:hint="eastAsia"/>
          <w:sz w:val="32"/>
          <w:szCs w:val="32"/>
        </w:rPr>
      </w:pPr>
      <w:r w:rsidRPr="00CB7795">
        <w:rPr>
          <w:rFonts w:ascii="仿宋" w:eastAsia="仿宋" w:hAnsi="仿宋" w:hint="eastAsia"/>
          <w:sz w:val="32"/>
          <w:szCs w:val="32"/>
        </w:rPr>
        <w:t>2014年在北京师范大学考察时的讲话时说好老师要有理想信念、要有道德情操、要有扎实学识、要有仁爱之心。</w:t>
      </w:r>
    </w:p>
    <w:p w:rsidR="00316925" w:rsidRPr="00CB7795" w:rsidRDefault="00316925" w:rsidP="00CB7795">
      <w:pPr>
        <w:spacing w:line="360" w:lineRule="auto"/>
        <w:ind w:firstLineChars="200" w:firstLine="640"/>
        <w:rPr>
          <w:rFonts w:ascii="仿宋" w:eastAsia="仿宋" w:hAnsi="仿宋" w:hint="eastAsia"/>
          <w:sz w:val="32"/>
          <w:szCs w:val="32"/>
        </w:rPr>
      </w:pPr>
      <w:r w:rsidRPr="00CB7795">
        <w:rPr>
          <w:rFonts w:ascii="仿宋" w:eastAsia="仿宋" w:hAnsi="仿宋" w:hint="eastAsia"/>
          <w:sz w:val="32"/>
          <w:szCs w:val="32"/>
        </w:rPr>
        <w:t>2016年到北京市八一学校考察时希望教师做好“四个引路人”，即“做学生锤炼品格的引路人，做学生学 习知识的引路人，做学生创新思维的引路人，做学生奉献祖国的引路人”</w:t>
      </w:r>
    </w:p>
    <w:p w:rsidR="001D0503" w:rsidRPr="00CB7795" w:rsidRDefault="00316925" w:rsidP="00CB7795">
      <w:pPr>
        <w:spacing w:line="360" w:lineRule="auto"/>
        <w:ind w:firstLineChars="200" w:firstLine="640"/>
        <w:rPr>
          <w:rFonts w:ascii="仿宋" w:eastAsia="仿宋" w:hAnsi="仿宋" w:hint="eastAsia"/>
          <w:sz w:val="32"/>
          <w:szCs w:val="32"/>
        </w:rPr>
      </w:pPr>
      <w:r w:rsidRPr="00CB7795">
        <w:rPr>
          <w:rFonts w:ascii="仿宋" w:eastAsia="仿宋" w:hAnsi="仿宋" w:hint="eastAsia"/>
          <w:sz w:val="32"/>
          <w:szCs w:val="32"/>
        </w:rPr>
        <w:t>2016年12月全国高校思想政治工作会议召开，习近平总书记又提出四个相统一、</w:t>
      </w:r>
      <w:proofErr w:type="gramStart"/>
      <w:r w:rsidRPr="00CB7795">
        <w:rPr>
          <w:rFonts w:ascii="仿宋" w:eastAsia="仿宋" w:hAnsi="仿宋" w:hint="eastAsia"/>
          <w:sz w:val="32"/>
          <w:szCs w:val="32"/>
        </w:rPr>
        <w:t>三传播三</w:t>
      </w:r>
      <w:proofErr w:type="gramEnd"/>
      <w:r w:rsidRPr="00CB7795">
        <w:rPr>
          <w:rFonts w:ascii="仿宋" w:eastAsia="仿宋" w:hAnsi="仿宋" w:hint="eastAsia"/>
          <w:sz w:val="32"/>
          <w:szCs w:val="32"/>
        </w:rPr>
        <w:t>塑造、四个服务。高素质的教师队伍是办好教育的基础和前提，抓好师德师风是建设高素质教师队伍的内在要求和重要保证，教师要做到“四</w:t>
      </w:r>
      <w:r w:rsidRPr="00CB7795">
        <w:rPr>
          <w:rFonts w:ascii="仿宋" w:eastAsia="仿宋" w:hAnsi="仿宋" w:hint="eastAsia"/>
          <w:sz w:val="32"/>
          <w:szCs w:val="32"/>
        </w:rPr>
        <w:lastRenderedPageBreak/>
        <w:t>个相统一”，即：坚持教书和育人相统一，坚持言传和身教相统一，坚持潜心问道和关注社会相统一，坚持学术自由和学术规范相统一。 教师做的是传播知识、传播思想、传播真理的工作，是塑造灵魂、塑造生命、塑造新人的工作。教师不能只做传授书本知识的教书匠，而要成为塑造学生品格、品行、品位的“大先生”。 高等教育“四个服务”的发展方向，即“为人民服务，为中国共产党治国理政服务，为巩固和发展中国特色社会主义制度服务，为改革开放和社会主义现代化建设服务”。</w:t>
      </w:r>
    </w:p>
    <w:p w:rsidR="00316925" w:rsidRPr="00CB7795" w:rsidRDefault="00316925" w:rsidP="00CB7795">
      <w:pPr>
        <w:spacing w:line="360" w:lineRule="auto"/>
        <w:ind w:firstLineChars="200" w:firstLine="640"/>
        <w:rPr>
          <w:rFonts w:ascii="仿宋" w:eastAsia="仿宋" w:hAnsi="仿宋"/>
          <w:sz w:val="32"/>
          <w:szCs w:val="32"/>
        </w:rPr>
      </w:pPr>
      <w:r w:rsidRPr="00CB7795">
        <w:rPr>
          <w:rFonts w:ascii="仿宋" w:eastAsia="仿宋" w:hAnsi="仿宋" w:hint="eastAsia"/>
          <w:sz w:val="32"/>
          <w:szCs w:val="32"/>
        </w:rPr>
        <w:t xml:space="preserve"> </w:t>
      </w:r>
      <w:r w:rsidR="001D0503" w:rsidRPr="00CB7795">
        <w:rPr>
          <w:rFonts w:ascii="仿宋" w:eastAsia="仿宋" w:hAnsi="仿宋" w:hint="eastAsia"/>
          <w:sz w:val="32"/>
          <w:szCs w:val="32"/>
        </w:rPr>
        <w:t>2018年5 月习近平总书记在北京大学师生座谈会上讲到评价教师队伍素质的第一标准应该是师德师风。师德师风建设应该是每一所学校常抓不懈的工作，既要有严格制度规定，也要有日常教育督导。</w:t>
      </w:r>
    </w:p>
    <w:p w:rsidR="00316925" w:rsidRPr="00CB7795" w:rsidRDefault="0088548A" w:rsidP="00414752">
      <w:pPr>
        <w:ind w:firstLineChars="200" w:firstLine="640"/>
        <w:rPr>
          <w:rFonts w:ascii="仿宋" w:eastAsia="仿宋" w:hAnsi="仿宋" w:hint="eastAsia"/>
          <w:sz w:val="32"/>
          <w:szCs w:val="32"/>
        </w:rPr>
      </w:pPr>
      <w:r w:rsidRPr="00CB7795">
        <w:rPr>
          <w:rFonts w:ascii="仿宋" w:eastAsia="仿宋" w:hAnsi="仿宋" w:hint="eastAsia"/>
          <w:sz w:val="32"/>
          <w:szCs w:val="32"/>
        </w:rPr>
        <w:t>要坚持党的领导、加强和改进党的建设</w:t>
      </w:r>
      <w:r w:rsidRPr="00CB7795">
        <w:rPr>
          <w:rFonts w:ascii="仿宋" w:eastAsia="仿宋" w:hAnsi="仿宋"/>
          <w:sz w:val="32"/>
          <w:szCs w:val="32"/>
        </w:rPr>
        <w:t xml:space="preserve"> </w:t>
      </w:r>
      <w:r w:rsidRPr="00CB7795">
        <w:rPr>
          <w:rFonts w:ascii="仿宋" w:eastAsia="仿宋" w:hAnsi="仿宋" w:hint="eastAsia"/>
          <w:sz w:val="32"/>
          <w:szCs w:val="32"/>
        </w:rPr>
        <w:t>，</w:t>
      </w:r>
      <w:r w:rsidR="007F528D" w:rsidRPr="00CB7795">
        <w:rPr>
          <w:rFonts w:ascii="仿宋" w:eastAsia="仿宋" w:hAnsi="仿宋" w:hint="eastAsia"/>
          <w:sz w:val="32"/>
          <w:szCs w:val="32"/>
        </w:rPr>
        <w:t>使高校领导干部成为宣传思想工作的有力组织者</w:t>
      </w:r>
      <w:r w:rsidRPr="00CB7795">
        <w:rPr>
          <w:rFonts w:ascii="仿宋" w:eastAsia="仿宋" w:hAnsi="仿宋" w:hint="eastAsia"/>
          <w:sz w:val="32"/>
          <w:szCs w:val="32"/>
        </w:rPr>
        <w:t>；</w:t>
      </w:r>
      <w:r w:rsidR="007F528D" w:rsidRPr="00CB7795">
        <w:rPr>
          <w:rFonts w:ascii="仿宋" w:eastAsia="仿宋" w:hAnsi="仿宋" w:hint="eastAsia"/>
          <w:sz w:val="32"/>
          <w:szCs w:val="32"/>
        </w:rPr>
        <w:t>教师成为社会主义核心价值观的自觉传播者</w:t>
      </w:r>
      <w:r w:rsidR="00CB7795" w:rsidRPr="00CB7795">
        <w:rPr>
          <w:rFonts w:ascii="仿宋" w:eastAsia="仿宋" w:hAnsi="仿宋" w:hint="eastAsia"/>
          <w:sz w:val="32"/>
          <w:szCs w:val="32"/>
        </w:rPr>
        <w:t>；</w:t>
      </w:r>
      <w:r w:rsidR="007F528D" w:rsidRPr="00CB7795">
        <w:rPr>
          <w:rFonts w:ascii="仿宋" w:eastAsia="仿宋" w:hAnsi="仿宋" w:hint="eastAsia"/>
          <w:sz w:val="32"/>
          <w:szCs w:val="32"/>
        </w:rPr>
        <w:t>大学生成为中国特色社会主义的坚定信仰者</w:t>
      </w:r>
      <w:r w:rsidR="00CB7795" w:rsidRPr="00CB7795">
        <w:rPr>
          <w:rFonts w:ascii="仿宋" w:eastAsia="仿宋" w:hAnsi="仿宋" w:hint="eastAsia"/>
          <w:sz w:val="32"/>
          <w:szCs w:val="32"/>
        </w:rPr>
        <w:t>；</w:t>
      </w:r>
      <w:r w:rsidR="007F528D" w:rsidRPr="00CB7795">
        <w:rPr>
          <w:rFonts w:ascii="仿宋" w:eastAsia="仿宋" w:hAnsi="仿宋" w:hint="eastAsia"/>
          <w:sz w:val="32"/>
          <w:szCs w:val="32"/>
        </w:rPr>
        <w:t>高校成为中国特色社会主义意识形态的坚强阵地</w:t>
      </w:r>
      <w:r w:rsidR="007F528D" w:rsidRPr="00CB7795">
        <w:rPr>
          <w:rFonts w:ascii="仿宋" w:eastAsia="仿宋" w:hAnsi="仿宋" w:hint="eastAsia"/>
          <w:sz w:val="32"/>
          <w:szCs w:val="32"/>
        </w:rPr>
        <w:t>不断增强广大师生的道路自信、理论自信、制度自信、文化自信</w:t>
      </w:r>
      <w:r w:rsidR="00CB7795" w:rsidRPr="00CB7795">
        <w:rPr>
          <w:rFonts w:ascii="仿宋" w:eastAsia="仿宋" w:hAnsi="仿宋" w:hint="eastAsia"/>
          <w:sz w:val="32"/>
          <w:szCs w:val="32"/>
        </w:rPr>
        <w:t>。</w:t>
      </w:r>
    </w:p>
    <w:p w:rsidR="00CB7795" w:rsidRPr="00D1620D" w:rsidRDefault="00F22997" w:rsidP="00CB7795">
      <w:pPr>
        <w:spacing w:line="360" w:lineRule="auto"/>
        <w:ind w:firstLineChars="200" w:firstLine="640"/>
        <w:rPr>
          <w:rFonts w:ascii="黑体" w:eastAsia="黑体" w:hAnsi="黑体"/>
          <w:sz w:val="32"/>
          <w:szCs w:val="32"/>
        </w:rPr>
      </w:pPr>
      <w:r w:rsidRPr="00D1620D">
        <w:rPr>
          <w:rFonts w:ascii="黑体" w:eastAsia="黑体" w:hAnsi="黑体" w:hint="eastAsia"/>
          <w:sz w:val="32"/>
          <w:szCs w:val="32"/>
        </w:rPr>
        <w:t>四、</w:t>
      </w:r>
      <w:r w:rsidR="00CB7795" w:rsidRPr="00D1620D">
        <w:rPr>
          <w:rFonts w:ascii="黑体" w:eastAsia="黑体" w:hAnsi="黑体" w:hint="eastAsia"/>
          <w:sz w:val="32"/>
          <w:szCs w:val="32"/>
        </w:rPr>
        <w:t>初心如</w:t>
      </w:r>
      <w:proofErr w:type="gramStart"/>
      <w:r w:rsidR="00CB7795" w:rsidRPr="00D1620D">
        <w:rPr>
          <w:rFonts w:ascii="黑体" w:eastAsia="黑体" w:hAnsi="黑体" w:hint="eastAsia"/>
          <w:sz w:val="32"/>
          <w:szCs w:val="32"/>
        </w:rPr>
        <w:t>磐</w:t>
      </w:r>
      <w:proofErr w:type="gramEnd"/>
      <w:r w:rsidR="00CB7795" w:rsidRPr="00D1620D">
        <w:rPr>
          <w:rFonts w:ascii="黑体" w:eastAsia="黑体" w:hAnsi="黑体" w:hint="eastAsia"/>
          <w:sz w:val="32"/>
          <w:szCs w:val="32"/>
        </w:rPr>
        <w:t>、使命在肩、勇攀高峰</w:t>
      </w:r>
    </w:p>
    <w:p w:rsidR="009907E7" w:rsidRPr="009907E7" w:rsidRDefault="00CB7795" w:rsidP="007B04B0">
      <w:pPr>
        <w:spacing w:beforeLines="50" w:afterLines="50" w:line="360" w:lineRule="auto"/>
        <w:ind w:firstLineChars="200" w:firstLine="640"/>
        <w:rPr>
          <w:rFonts w:ascii="仿宋" w:eastAsia="仿宋" w:hAnsi="仿宋" w:hint="eastAsia"/>
          <w:sz w:val="32"/>
          <w:szCs w:val="32"/>
        </w:rPr>
      </w:pPr>
      <w:r w:rsidRPr="00CB7795">
        <w:rPr>
          <w:rFonts w:ascii="仿宋" w:eastAsia="仿宋" w:hAnsi="仿宋" w:hint="eastAsia"/>
          <w:sz w:val="32"/>
          <w:szCs w:val="32"/>
        </w:rPr>
        <w:t>根据不忘初心牢记使命主题教育</w:t>
      </w:r>
      <w:r w:rsidRPr="00CB7795">
        <w:rPr>
          <w:rFonts w:ascii="仿宋" w:eastAsia="仿宋" w:hAnsi="仿宋"/>
          <w:sz w:val="32"/>
          <w:szCs w:val="32"/>
        </w:rPr>
        <w:t>守初心、担使命，找差距、抓落实</w:t>
      </w:r>
      <w:r w:rsidRPr="00CB7795">
        <w:rPr>
          <w:rFonts w:ascii="仿宋" w:eastAsia="仿宋" w:hAnsi="仿宋" w:hint="eastAsia"/>
          <w:sz w:val="32"/>
          <w:szCs w:val="32"/>
        </w:rPr>
        <w:t>的要求，我支部通过主题教育动员大会、参观红</w:t>
      </w:r>
      <w:r w:rsidRPr="00CB7795">
        <w:rPr>
          <w:rFonts w:ascii="仿宋" w:eastAsia="仿宋" w:hAnsi="仿宋" w:hint="eastAsia"/>
          <w:sz w:val="32"/>
          <w:szCs w:val="32"/>
        </w:rPr>
        <w:lastRenderedPageBreak/>
        <w:t>色展览、习纲要、论述摘编读书体会交流、观看国庆大阅兵、参观红色基地、观看爱国主义电影、榜样4，学习党史、党章、条例、准则，检视问题等活动把学习教育、调查研究、检视问题、整改落实四个环节不分阶段贯穿主题教育全过程，力争达到</w:t>
      </w:r>
      <w:r w:rsidRPr="00CB7795">
        <w:rPr>
          <w:rFonts w:ascii="仿宋" w:eastAsia="仿宋" w:hAnsi="仿宋"/>
          <w:sz w:val="32"/>
          <w:szCs w:val="32"/>
        </w:rPr>
        <w:t>理论学习有收获</w:t>
      </w:r>
      <w:r w:rsidRPr="00CB7795">
        <w:rPr>
          <w:rFonts w:ascii="仿宋" w:eastAsia="仿宋" w:hAnsi="仿宋" w:hint="eastAsia"/>
          <w:sz w:val="32"/>
          <w:szCs w:val="32"/>
        </w:rPr>
        <w:t>、</w:t>
      </w:r>
      <w:r w:rsidRPr="00CB7795">
        <w:rPr>
          <w:rFonts w:ascii="仿宋" w:eastAsia="仿宋" w:hAnsi="仿宋"/>
          <w:sz w:val="32"/>
          <w:szCs w:val="32"/>
        </w:rPr>
        <w:t>思想政治受洗礼</w:t>
      </w:r>
      <w:r w:rsidRPr="00CB7795">
        <w:rPr>
          <w:rFonts w:ascii="仿宋" w:eastAsia="仿宋" w:hAnsi="仿宋" w:hint="eastAsia"/>
          <w:sz w:val="32"/>
          <w:szCs w:val="32"/>
        </w:rPr>
        <w:t>、</w:t>
      </w:r>
      <w:r w:rsidRPr="00CB7795">
        <w:rPr>
          <w:rFonts w:ascii="仿宋" w:eastAsia="仿宋" w:hAnsi="仿宋"/>
          <w:sz w:val="32"/>
          <w:szCs w:val="32"/>
        </w:rPr>
        <w:t>干事创业敢担当</w:t>
      </w:r>
      <w:r w:rsidRPr="00CB7795">
        <w:rPr>
          <w:rFonts w:ascii="仿宋" w:eastAsia="仿宋" w:hAnsi="仿宋" w:hint="eastAsia"/>
          <w:sz w:val="32"/>
          <w:szCs w:val="32"/>
        </w:rPr>
        <w:t>、</w:t>
      </w:r>
      <w:r w:rsidRPr="00CB7795">
        <w:rPr>
          <w:rFonts w:ascii="仿宋" w:eastAsia="仿宋" w:hAnsi="仿宋"/>
          <w:sz w:val="32"/>
          <w:szCs w:val="32"/>
        </w:rPr>
        <w:t>为民服务解难题</w:t>
      </w:r>
      <w:r w:rsidRPr="00CB7795">
        <w:rPr>
          <w:rFonts w:ascii="仿宋" w:eastAsia="仿宋" w:hAnsi="仿宋" w:hint="eastAsia"/>
          <w:sz w:val="32"/>
          <w:szCs w:val="32"/>
        </w:rPr>
        <w:t>的目标。支部根据对表对标，检视了在教育、管理、监督党员、组织、宣传、凝聚、服务师生等方面的问题清单，在下一阶段将发挥钉钉子的精神，采用照镜子的方式，突出问题导向要突出问题导向，学要带着问题学，做要针对问题改，把合格的标尺立起来，把做人做事的底线划出来，把党员的先锋形象树起来，</w:t>
      </w:r>
      <w:r w:rsidR="009907E7">
        <w:rPr>
          <w:rFonts w:ascii="仿宋" w:eastAsia="仿宋" w:hAnsi="仿宋" w:hint="eastAsia"/>
          <w:sz w:val="32"/>
          <w:szCs w:val="32"/>
        </w:rPr>
        <w:t>使</w:t>
      </w:r>
      <w:r w:rsidR="009907E7" w:rsidRPr="009907E7">
        <w:rPr>
          <w:rFonts w:ascii="仿宋" w:eastAsia="仿宋" w:hAnsi="仿宋"/>
          <w:sz w:val="32"/>
          <w:szCs w:val="32"/>
        </w:rPr>
        <w:t>初心和使命内聚于胸，锤炼忠诚、坚定信念；</w:t>
      </w:r>
      <w:r w:rsidR="009907E7" w:rsidRPr="009907E7">
        <w:rPr>
          <w:rFonts w:ascii="仿宋" w:eastAsia="仿宋" w:hAnsi="仿宋" w:hint="eastAsia"/>
          <w:sz w:val="32"/>
          <w:szCs w:val="32"/>
        </w:rPr>
        <w:t>使</w:t>
      </w:r>
      <w:r w:rsidR="009907E7" w:rsidRPr="009907E7">
        <w:rPr>
          <w:rFonts w:ascii="仿宋" w:eastAsia="仿宋" w:hAnsi="仿宋"/>
          <w:sz w:val="32"/>
          <w:szCs w:val="32"/>
        </w:rPr>
        <w:t xml:space="preserve">初心和使命外化于行，锁定目标、真抓实干。 </w:t>
      </w:r>
    </w:p>
    <w:p w:rsidR="007B04B0" w:rsidRDefault="00CB7795" w:rsidP="007B04B0">
      <w:pPr>
        <w:spacing w:beforeLines="50" w:afterLines="50" w:line="360" w:lineRule="auto"/>
        <w:ind w:firstLineChars="200" w:firstLine="640"/>
        <w:rPr>
          <w:rFonts w:ascii="仿宋" w:eastAsia="仿宋" w:hAnsi="仿宋" w:hint="eastAsia"/>
          <w:sz w:val="32"/>
          <w:szCs w:val="32"/>
        </w:rPr>
      </w:pPr>
      <w:r w:rsidRPr="00CB7795">
        <w:rPr>
          <w:rFonts w:ascii="仿宋" w:eastAsia="仿宋" w:hAnsi="仿宋" w:hint="eastAsia"/>
          <w:sz w:val="32"/>
          <w:szCs w:val="32"/>
        </w:rPr>
        <w:t>下一阶段</w:t>
      </w:r>
      <w:r w:rsidR="007B04B0">
        <w:rPr>
          <w:rFonts w:ascii="仿宋" w:eastAsia="仿宋" w:hAnsi="仿宋" w:hint="eastAsia"/>
          <w:sz w:val="32"/>
          <w:szCs w:val="32"/>
        </w:rPr>
        <w:t>党支部</w:t>
      </w:r>
      <w:r w:rsidR="009907E7">
        <w:rPr>
          <w:rFonts w:ascii="仿宋" w:eastAsia="仿宋" w:hAnsi="仿宋" w:hint="eastAsia"/>
          <w:sz w:val="32"/>
          <w:szCs w:val="32"/>
        </w:rPr>
        <w:t>将</w:t>
      </w:r>
      <w:r w:rsidR="009907E7" w:rsidRPr="009907E7">
        <w:rPr>
          <w:rFonts w:ascii="仿宋" w:eastAsia="仿宋" w:hAnsi="仿宋" w:hint="eastAsia"/>
          <w:sz w:val="32"/>
          <w:szCs w:val="32"/>
        </w:rPr>
        <w:t>以政治建设为统领，以提升组织力为重点，以标准化建设为牵引，以为党育人为国育才为使命，大力推进习近平新时代中国特色社会主义思想进课堂、进教材、进师生头脑，不断增强“四个意识”，坚定“四个自信”，加强师风师德建设，将党建与“立德树人”的根本任务</w:t>
      </w:r>
      <w:r w:rsidR="009907E7" w:rsidRPr="009907E7">
        <w:rPr>
          <w:rFonts w:ascii="仿宋" w:eastAsia="仿宋" w:hAnsi="仿宋" w:hint="eastAsia"/>
          <w:sz w:val="32"/>
          <w:szCs w:val="32"/>
        </w:rPr>
        <w:t>，突出抓好党支部教师思想政治工作 ，促进党建工作长效机制不断健全 ，推动基层党建高质量创新发展</w:t>
      </w:r>
      <w:r w:rsidR="009907E7">
        <w:rPr>
          <w:rFonts w:ascii="仿宋" w:eastAsia="仿宋" w:hAnsi="仿宋" w:hint="eastAsia"/>
          <w:sz w:val="32"/>
          <w:szCs w:val="32"/>
        </w:rPr>
        <w:t>。</w:t>
      </w:r>
      <w:r w:rsidR="009907E7" w:rsidRPr="009907E7">
        <w:rPr>
          <w:rFonts w:ascii="仿宋" w:eastAsia="仿宋" w:hAnsi="仿宋" w:hint="eastAsia"/>
          <w:sz w:val="32"/>
          <w:szCs w:val="32"/>
        </w:rPr>
        <w:t xml:space="preserve"> </w:t>
      </w:r>
      <w:r w:rsidR="00170AE7" w:rsidRPr="007B04B0">
        <w:rPr>
          <w:rFonts w:ascii="仿宋" w:eastAsia="仿宋" w:hAnsi="仿宋" w:hint="eastAsia"/>
          <w:sz w:val="32"/>
          <w:szCs w:val="32"/>
        </w:rPr>
        <w:t>牢固</w:t>
      </w:r>
      <w:r w:rsidR="00170AE7" w:rsidRPr="007B04B0">
        <w:rPr>
          <w:rFonts w:ascii="仿宋" w:eastAsia="仿宋" w:hAnsi="仿宋"/>
          <w:sz w:val="32"/>
          <w:szCs w:val="32"/>
        </w:rPr>
        <w:t>树立</w:t>
      </w:r>
      <w:r w:rsidR="00170AE7" w:rsidRPr="007B04B0">
        <w:rPr>
          <w:rFonts w:ascii="仿宋" w:eastAsia="仿宋" w:hAnsi="仿宋" w:hint="eastAsia"/>
          <w:sz w:val="32"/>
          <w:szCs w:val="32"/>
        </w:rPr>
        <w:t>“</w:t>
      </w:r>
      <w:r w:rsidR="00170AE7" w:rsidRPr="007B04B0">
        <w:rPr>
          <w:rFonts w:ascii="仿宋" w:eastAsia="仿宋" w:hAnsi="仿宋"/>
          <w:sz w:val="32"/>
          <w:szCs w:val="32"/>
        </w:rPr>
        <w:t>一个导向</w:t>
      </w:r>
      <w:r w:rsidR="00170AE7" w:rsidRPr="007B04B0">
        <w:rPr>
          <w:rFonts w:ascii="仿宋" w:eastAsia="仿宋" w:hAnsi="仿宋" w:hint="eastAsia"/>
          <w:sz w:val="32"/>
          <w:szCs w:val="32"/>
        </w:rPr>
        <w:t>”</w:t>
      </w:r>
      <w:r w:rsidR="00170AE7" w:rsidRPr="007B04B0">
        <w:rPr>
          <w:rFonts w:ascii="仿宋" w:eastAsia="仿宋" w:hAnsi="仿宋" w:hint="eastAsia"/>
          <w:sz w:val="32"/>
          <w:szCs w:val="32"/>
        </w:rPr>
        <w:t>记</w:t>
      </w:r>
      <w:r w:rsidR="00170AE7" w:rsidRPr="007B04B0">
        <w:rPr>
          <w:rFonts w:ascii="仿宋" w:eastAsia="仿宋" w:hAnsi="仿宋"/>
          <w:sz w:val="32"/>
          <w:szCs w:val="32"/>
        </w:rPr>
        <w:t>党的一切工作</w:t>
      </w:r>
      <w:r w:rsidR="00170AE7" w:rsidRPr="007B04B0">
        <w:rPr>
          <w:rFonts w:ascii="仿宋" w:eastAsia="仿宋" w:hAnsi="仿宋" w:hint="eastAsia"/>
          <w:sz w:val="32"/>
          <w:szCs w:val="32"/>
        </w:rPr>
        <w:t>全面落实</w:t>
      </w:r>
      <w:r w:rsidR="00170AE7" w:rsidRPr="007B04B0">
        <w:rPr>
          <w:rFonts w:ascii="仿宋" w:eastAsia="仿宋" w:hAnsi="仿宋"/>
          <w:sz w:val="32"/>
          <w:szCs w:val="32"/>
        </w:rPr>
        <w:t>到支部的鲜明导向；</w:t>
      </w:r>
      <w:r w:rsidR="007B04B0" w:rsidRPr="007B04B0">
        <w:rPr>
          <w:rFonts w:ascii="仿宋" w:eastAsia="仿宋" w:hAnsi="仿宋" w:hint="eastAsia"/>
          <w:sz w:val="32"/>
          <w:szCs w:val="32"/>
        </w:rPr>
        <w:t>准确把握“两个关键”即在各项工作中紧紧把握党的</w:t>
      </w:r>
      <w:r w:rsidR="007B04B0" w:rsidRPr="007B04B0">
        <w:rPr>
          <w:rFonts w:ascii="仿宋" w:eastAsia="仿宋" w:hAnsi="仿宋"/>
          <w:sz w:val="32"/>
          <w:szCs w:val="32"/>
        </w:rPr>
        <w:t>政治</w:t>
      </w:r>
      <w:r w:rsidR="007B04B0" w:rsidRPr="007B04B0">
        <w:rPr>
          <w:rFonts w:ascii="仿宋" w:eastAsia="仿宋" w:hAnsi="仿宋" w:hint="eastAsia"/>
          <w:sz w:val="32"/>
          <w:szCs w:val="32"/>
        </w:rPr>
        <w:t>属性</w:t>
      </w:r>
      <w:r w:rsidR="007B04B0" w:rsidRPr="007B04B0">
        <w:rPr>
          <w:rFonts w:ascii="仿宋" w:eastAsia="仿宋" w:hAnsi="仿宋"/>
          <w:sz w:val="32"/>
          <w:szCs w:val="32"/>
        </w:rPr>
        <w:t>和</w:t>
      </w:r>
      <w:r w:rsidR="007B04B0" w:rsidRPr="007B04B0">
        <w:rPr>
          <w:rFonts w:ascii="仿宋" w:eastAsia="仿宋" w:hAnsi="仿宋"/>
          <w:sz w:val="32"/>
          <w:szCs w:val="32"/>
        </w:rPr>
        <w:lastRenderedPageBreak/>
        <w:t>服务</w:t>
      </w:r>
      <w:r w:rsidR="007B04B0" w:rsidRPr="007B04B0">
        <w:rPr>
          <w:rFonts w:ascii="仿宋" w:eastAsia="仿宋" w:hAnsi="仿宋" w:hint="eastAsia"/>
          <w:sz w:val="32"/>
          <w:szCs w:val="32"/>
        </w:rPr>
        <w:t>功能；努力做好“五项基本工作”即</w:t>
      </w:r>
      <w:r w:rsidR="007B04B0" w:rsidRPr="007B04B0">
        <w:rPr>
          <w:rFonts w:ascii="仿宋" w:eastAsia="仿宋" w:hAnsi="仿宋"/>
          <w:sz w:val="32"/>
          <w:szCs w:val="32"/>
        </w:rPr>
        <w:t>做好强化基本准则、建设基本队伍、坚持基本制度、开展基本活动、发挥基本作用等</w:t>
      </w:r>
      <w:r w:rsidR="007B04B0" w:rsidRPr="007B04B0">
        <w:rPr>
          <w:rFonts w:ascii="仿宋" w:eastAsia="仿宋" w:hAnsi="仿宋" w:hint="eastAsia"/>
          <w:sz w:val="32"/>
          <w:szCs w:val="32"/>
        </w:rPr>
        <w:t>党建的“</w:t>
      </w:r>
      <w:r w:rsidR="007B04B0" w:rsidRPr="007B04B0">
        <w:rPr>
          <w:rFonts w:ascii="仿宋" w:eastAsia="仿宋" w:hAnsi="仿宋"/>
          <w:sz w:val="32"/>
          <w:szCs w:val="32"/>
        </w:rPr>
        <w:t>五项基本</w:t>
      </w:r>
      <w:r w:rsidR="007B04B0" w:rsidRPr="007B04B0">
        <w:rPr>
          <w:rFonts w:ascii="仿宋" w:eastAsia="仿宋" w:hAnsi="仿宋" w:hint="eastAsia"/>
          <w:sz w:val="32"/>
          <w:szCs w:val="32"/>
        </w:rPr>
        <w:t>工作”</w:t>
      </w:r>
      <w:r w:rsidR="007B04B0" w:rsidRPr="007B04B0">
        <w:rPr>
          <w:rFonts w:ascii="仿宋" w:eastAsia="仿宋" w:hAnsi="仿宋"/>
          <w:sz w:val="32"/>
          <w:szCs w:val="32"/>
        </w:rPr>
        <w:t>；</w:t>
      </w:r>
      <w:r w:rsidR="007B04B0" w:rsidRPr="007B04B0">
        <w:rPr>
          <w:rFonts w:ascii="仿宋" w:eastAsia="仿宋" w:hAnsi="仿宋" w:hint="eastAsia"/>
          <w:sz w:val="32"/>
          <w:szCs w:val="32"/>
        </w:rPr>
        <w:t>确保实现“</w:t>
      </w:r>
      <w:r w:rsidR="007B04B0" w:rsidRPr="007B04B0">
        <w:rPr>
          <w:rFonts w:ascii="仿宋" w:eastAsia="仿宋" w:hAnsi="仿宋"/>
          <w:sz w:val="32"/>
          <w:szCs w:val="32"/>
        </w:rPr>
        <w:t>六个新突破</w:t>
      </w:r>
      <w:r w:rsidR="007B04B0" w:rsidRPr="007B04B0">
        <w:rPr>
          <w:rFonts w:ascii="仿宋" w:eastAsia="仿宋" w:hAnsi="仿宋" w:hint="eastAsia"/>
          <w:sz w:val="32"/>
          <w:szCs w:val="32"/>
        </w:rPr>
        <w:t>”即</w:t>
      </w:r>
      <w:r w:rsidR="007B04B0" w:rsidRPr="007B04B0">
        <w:rPr>
          <w:rFonts w:ascii="仿宋" w:eastAsia="仿宋" w:hAnsi="仿宋"/>
          <w:sz w:val="32"/>
          <w:szCs w:val="32"/>
        </w:rPr>
        <w:t>在</w:t>
      </w:r>
      <w:r w:rsidR="007B04B0" w:rsidRPr="007B04B0">
        <w:rPr>
          <w:rFonts w:ascii="仿宋" w:eastAsia="仿宋" w:hAnsi="仿宋" w:hint="eastAsia"/>
          <w:sz w:val="32"/>
          <w:szCs w:val="32"/>
        </w:rPr>
        <w:t>建设一个</w:t>
      </w:r>
      <w:r w:rsidR="007B04B0" w:rsidRPr="007B04B0">
        <w:rPr>
          <w:rFonts w:ascii="仿宋" w:eastAsia="仿宋" w:hAnsi="仿宋"/>
          <w:sz w:val="32"/>
          <w:szCs w:val="32"/>
        </w:rPr>
        <w:t>坚强有力的</w:t>
      </w:r>
      <w:r w:rsidR="007B04B0" w:rsidRPr="007B04B0">
        <w:rPr>
          <w:rFonts w:ascii="仿宋" w:eastAsia="仿宋" w:hAnsi="仿宋" w:hint="eastAsia"/>
          <w:sz w:val="32"/>
          <w:szCs w:val="32"/>
        </w:rPr>
        <w:t>党支部</w:t>
      </w:r>
      <w:r w:rsidR="007B04B0" w:rsidRPr="007B04B0">
        <w:rPr>
          <w:rFonts w:ascii="仿宋" w:eastAsia="仿宋" w:hAnsi="仿宋"/>
          <w:sz w:val="32"/>
          <w:szCs w:val="32"/>
        </w:rPr>
        <w:t>、</w:t>
      </w:r>
      <w:r w:rsidR="007B04B0" w:rsidRPr="007B04B0">
        <w:rPr>
          <w:rFonts w:ascii="仿宋" w:eastAsia="仿宋" w:hAnsi="仿宋" w:hint="eastAsia"/>
          <w:sz w:val="32"/>
          <w:szCs w:val="32"/>
        </w:rPr>
        <w:t>组织一支</w:t>
      </w:r>
      <w:r w:rsidR="007B04B0" w:rsidRPr="007B04B0">
        <w:rPr>
          <w:rFonts w:ascii="仿宋" w:eastAsia="仿宋" w:hAnsi="仿宋"/>
          <w:sz w:val="32"/>
          <w:szCs w:val="32"/>
        </w:rPr>
        <w:t>本领过硬</w:t>
      </w:r>
      <w:r w:rsidR="007B04B0" w:rsidRPr="007B04B0">
        <w:rPr>
          <w:rFonts w:ascii="仿宋" w:eastAsia="仿宋" w:hAnsi="仿宋" w:hint="eastAsia"/>
          <w:sz w:val="32"/>
          <w:szCs w:val="32"/>
        </w:rPr>
        <w:t>勇于奉献</w:t>
      </w:r>
      <w:r w:rsidR="007B04B0" w:rsidRPr="007B04B0">
        <w:rPr>
          <w:rFonts w:ascii="仿宋" w:eastAsia="仿宋" w:hAnsi="仿宋"/>
          <w:sz w:val="32"/>
          <w:szCs w:val="32"/>
        </w:rPr>
        <w:t>的骨干队伍、</w:t>
      </w:r>
      <w:r w:rsidR="007B04B0" w:rsidRPr="007B04B0">
        <w:rPr>
          <w:rFonts w:ascii="仿宋" w:eastAsia="仿宋" w:hAnsi="仿宋" w:hint="eastAsia"/>
          <w:sz w:val="32"/>
          <w:szCs w:val="32"/>
        </w:rPr>
        <w:t>构建一个内涵丰富</w:t>
      </w:r>
      <w:r w:rsidR="007B04B0" w:rsidRPr="007B04B0">
        <w:rPr>
          <w:rFonts w:ascii="仿宋" w:eastAsia="仿宋" w:hAnsi="仿宋"/>
          <w:sz w:val="32"/>
          <w:szCs w:val="32"/>
        </w:rPr>
        <w:t>的</w:t>
      </w:r>
      <w:r w:rsidR="007B04B0" w:rsidRPr="007B04B0">
        <w:rPr>
          <w:rFonts w:ascii="仿宋" w:eastAsia="仿宋" w:hAnsi="仿宋" w:hint="eastAsia"/>
          <w:sz w:val="32"/>
          <w:szCs w:val="32"/>
        </w:rPr>
        <w:t>学习阵地</w:t>
      </w:r>
      <w:r w:rsidR="007B04B0" w:rsidRPr="007B04B0">
        <w:rPr>
          <w:rFonts w:ascii="仿宋" w:eastAsia="仿宋" w:hAnsi="仿宋"/>
          <w:sz w:val="32"/>
          <w:szCs w:val="32"/>
        </w:rPr>
        <w:t>、</w:t>
      </w:r>
      <w:r w:rsidR="007B04B0" w:rsidRPr="007B04B0">
        <w:rPr>
          <w:rFonts w:ascii="仿宋" w:eastAsia="仿宋" w:hAnsi="仿宋" w:hint="eastAsia"/>
          <w:sz w:val="32"/>
          <w:szCs w:val="32"/>
        </w:rPr>
        <w:t>形成稳定而又</w:t>
      </w:r>
      <w:r w:rsidR="007B04B0" w:rsidRPr="007B04B0">
        <w:rPr>
          <w:rFonts w:ascii="仿宋" w:eastAsia="仿宋" w:hAnsi="仿宋"/>
          <w:sz w:val="32"/>
          <w:szCs w:val="32"/>
        </w:rPr>
        <w:t>灵活多样的工作载体、健全完善的</w:t>
      </w:r>
      <w:r w:rsidR="007B04B0" w:rsidRPr="007B04B0">
        <w:rPr>
          <w:rFonts w:ascii="仿宋" w:eastAsia="仿宋" w:hAnsi="仿宋" w:hint="eastAsia"/>
          <w:sz w:val="32"/>
          <w:szCs w:val="32"/>
        </w:rPr>
        <w:t>党内生活</w:t>
      </w:r>
      <w:r w:rsidR="007B04B0" w:rsidRPr="007B04B0">
        <w:rPr>
          <w:rFonts w:ascii="仿宋" w:eastAsia="仿宋" w:hAnsi="仿宋"/>
          <w:sz w:val="32"/>
          <w:szCs w:val="32"/>
        </w:rPr>
        <w:t>制度机制、</w:t>
      </w:r>
      <w:r w:rsidR="007B04B0" w:rsidRPr="007B04B0">
        <w:rPr>
          <w:rFonts w:ascii="仿宋" w:eastAsia="仿宋" w:hAnsi="仿宋" w:hint="eastAsia"/>
          <w:sz w:val="32"/>
          <w:szCs w:val="32"/>
        </w:rPr>
        <w:t>呈现</w:t>
      </w:r>
      <w:r w:rsidR="007B04B0" w:rsidRPr="007B04B0">
        <w:rPr>
          <w:rFonts w:ascii="仿宋" w:eastAsia="仿宋" w:hAnsi="仿宋"/>
          <w:sz w:val="32"/>
          <w:szCs w:val="32"/>
        </w:rPr>
        <w:t>党群满意</w:t>
      </w:r>
      <w:r w:rsidR="007B04B0" w:rsidRPr="007B04B0">
        <w:rPr>
          <w:rFonts w:ascii="仿宋" w:eastAsia="仿宋" w:hAnsi="仿宋" w:hint="eastAsia"/>
          <w:sz w:val="32"/>
          <w:szCs w:val="32"/>
        </w:rPr>
        <w:t>的工作业绩等六个方面有新的突破。</w:t>
      </w:r>
      <w:r w:rsidR="007B04B0">
        <w:rPr>
          <w:rFonts w:ascii="仿宋" w:eastAsia="仿宋" w:hAnsi="仿宋" w:hint="eastAsia"/>
          <w:sz w:val="32"/>
          <w:szCs w:val="32"/>
        </w:rPr>
        <w:t>通过</w:t>
      </w:r>
      <w:r w:rsidR="007B04B0" w:rsidRPr="007B04B0">
        <w:rPr>
          <w:rFonts w:ascii="仿宋" w:eastAsia="仿宋" w:hAnsi="仿宋" w:hint="eastAsia"/>
          <w:sz w:val="32"/>
          <w:szCs w:val="32"/>
        </w:rPr>
        <w:t>讲政治、</w:t>
      </w:r>
      <w:proofErr w:type="gramStart"/>
      <w:r w:rsidR="007B04B0" w:rsidRPr="007B04B0">
        <w:rPr>
          <w:rFonts w:ascii="仿宋" w:eastAsia="仿宋" w:hAnsi="仿宋" w:hint="eastAsia"/>
          <w:sz w:val="32"/>
          <w:szCs w:val="32"/>
        </w:rPr>
        <w:t>践</w:t>
      </w:r>
      <w:proofErr w:type="gramEnd"/>
      <w:r w:rsidR="007B04B0" w:rsidRPr="007B04B0">
        <w:rPr>
          <w:rFonts w:ascii="仿宋" w:eastAsia="仿宋" w:hAnsi="仿宋" w:hint="eastAsia"/>
          <w:sz w:val="32"/>
          <w:szCs w:val="32"/>
        </w:rPr>
        <w:t>知行，努力做到教育党员有力</w:t>
      </w:r>
      <w:r w:rsidR="007B04B0" w:rsidRPr="007B04B0">
        <w:rPr>
          <w:rFonts w:ascii="仿宋" w:eastAsia="仿宋" w:hAnsi="仿宋"/>
          <w:sz w:val="32"/>
          <w:szCs w:val="32"/>
        </w:rPr>
        <w:t xml:space="preserve"> </w:t>
      </w:r>
      <w:r w:rsidR="007B04B0" w:rsidRPr="007B04B0">
        <w:rPr>
          <w:rFonts w:ascii="仿宋" w:eastAsia="仿宋" w:hAnsi="仿宋" w:hint="eastAsia"/>
          <w:sz w:val="32"/>
          <w:szCs w:val="32"/>
        </w:rPr>
        <w:t>，建制度、激活力，努力做到管理党员有力，重监督、促规范，努力做到监督党员有力，干实事，做先锋 努力做到组织师生有力，树标杆、学典型， 努力做到宣传师生有力</w:t>
      </w:r>
      <w:r w:rsidR="007B04B0" w:rsidRPr="007B04B0">
        <w:rPr>
          <w:rFonts w:ascii="仿宋" w:eastAsia="仿宋" w:hAnsi="仿宋"/>
          <w:sz w:val="32"/>
          <w:szCs w:val="32"/>
        </w:rPr>
        <w:t xml:space="preserve"> </w:t>
      </w:r>
      <w:r w:rsidR="007B04B0" w:rsidRPr="007B04B0">
        <w:rPr>
          <w:rFonts w:ascii="仿宋" w:eastAsia="仿宋" w:hAnsi="仿宋" w:hint="eastAsia"/>
          <w:sz w:val="32"/>
          <w:szCs w:val="32"/>
        </w:rPr>
        <w:t>，强堡垒、促发展，努力做到凝聚师生有力，讲奉献</w:t>
      </w:r>
      <w:r w:rsidR="007B04B0">
        <w:rPr>
          <w:rFonts w:ascii="仿宋" w:eastAsia="仿宋" w:hAnsi="仿宋" w:hint="eastAsia"/>
          <w:sz w:val="32"/>
          <w:szCs w:val="32"/>
        </w:rPr>
        <w:t>、</w:t>
      </w:r>
      <w:r w:rsidR="007B04B0" w:rsidRPr="007B04B0">
        <w:rPr>
          <w:rFonts w:ascii="仿宋" w:eastAsia="仿宋" w:hAnsi="仿宋" w:hint="eastAsia"/>
          <w:sz w:val="32"/>
          <w:szCs w:val="32"/>
        </w:rPr>
        <w:t xml:space="preserve">有作为 </w:t>
      </w:r>
      <w:r w:rsidR="007B04B0">
        <w:rPr>
          <w:rFonts w:ascii="仿宋" w:eastAsia="仿宋" w:hAnsi="仿宋" w:hint="eastAsia"/>
          <w:sz w:val="32"/>
          <w:szCs w:val="32"/>
        </w:rPr>
        <w:t>，</w:t>
      </w:r>
      <w:r w:rsidR="007B04B0" w:rsidRPr="007B04B0">
        <w:rPr>
          <w:rFonts w:ascii="仿宋" w:eastAsia="仿宋" w:hAnsi="仿宋" w:hint="eastAsia"/>
          <w:sz w:val="32"/>
          <w:szCs w:val="32"/>
        </w:rPr>
        <w:t>努力做到服务师生有力</w:t>
      </w:r>
      <w:r w:rsidR="007B04B0" w:rsidRPr="007B04B0">
        <w:rPr>
          <w:rFonts w:ascii="仿宋" w:eastAsia="仿宋" w:hAnsi="仿宋"/>
          <w:sz w:val="32"/>
          <w:szCs w:val="32"/>
        </w:rPr>
        <w:t xml:space="preserve"> </w:t>
      </w:r>
      <w:r w:rsidR="007B04B0">
        <w:rPr>
          <w:rFonts w:ascii="仿宋" w:eastAsia="仿宋" w:hAnsi="仿宋" w:hint="eastAsia"/>
          <w:sz w:val="32"/>
          <w:szCs w:val="32"/>
        </w:rPr>
        <w:t>。</w:t>
      </w:r>
    </w:p>
    <w:p w:rsidR="007B04B0" w:rsidRDefault="00D1620D" w:rsidP="00D1620D">
      <w:pPr>
        <w:spacing w:line="360" w:lineRule="auto"/>
        <w:rPr>
          <w:rFonts w:ascii="仿宋" w:eastAsia="仿宋" w:hAnsi="仿宋" w:hint="eastAsia"/>
          <w:sz w:val="32"/>
          <w:szCs w:val="32"/>
        </w:rPr>
      </w:pPr>
      <w:r>
        <w:rPr>
          <w:rFonts w:ascii="仿宋" w:eastAsia="仿宋" w:hAnsi="仿宋" w:hint="eastAsia"/>
          <w:sz w:val="32"/>
          <w:szCs w:val="32"/>
        </w:rPr>
        <w:t xml:space="preserve">   </w:t>
      </w:r>
      <w:r w:rsidRPr="00D1620D">
        <w:rPr>
          <w:rFonts w:ascii="黑体" w:eastAsia="黑体" w:hAnsi="黑体" w:hint="eastAsia"/>
          <w:sz w:val="32"/>
          <w:szCs w:val="32"/>
        </w:rPr>
        <w:t xml:space="preserve"> </w:t>
      </w:r>
      <w:r w:rsidR="007B04B0" w:rsidRPr="00D1620D">
        <w:rPr>
          <w:rFonts w:ascii="黑体" w:eastAsia="黑体" w:hAnsi="黑体" w:hint="eastAsia"/>
          <w:sz w:val="32"/>
          <w:szCs w:val="32"/>
        </w:rPr>
        <w:t>结语</w:t>
      </w:r>
    </w:p>
    <w:p w:rsidR="00000000" w:rsidRPr="007B04B0" w:rsidRDefault="007F528D" w:rsidP="007B04B0">
      <w:pPr>
        <w:spacing w:beforeLines="50" w:afterLines="50" w:line="360" w:lineRule="auto"/>
        <w:ind w:firstLineChars="200" w:firstLine="640"/>
        <w:rPr>
          <w:rFonts w:ascii="仿宋" w:eastAsia="仿宋" w:hAnsi="仿宋"/>
          <w:sz w:val="32"/>
          <w:szCs w:val="32"/>
        </w:rPr>
      </w:pPr>
      <w:r w:rsidRPr="007B04B0">
        <w:rPr>
          <w:rFonts w:ascii="仿宋" w:eastAsia="仿宋" w:hAnsi="仿宋" w:hint="eastAsia"/>
          <w:sz w:val="32"/>
          <w:szCs w:val="32"/>
        </w:rPr>
        <w:t>回望中国共产党</w:t>
      </w:r>
      <w:r w:rsidRPr="007B04B0">
        <w:rPr>
          <w:rFonts w:ascii="仿宋" w:eastAsia="仿宋" w:hAnsi="仿宋" w:hint="eastAsia"/>
          <w:sz w:val="32"/>
          <w:szCs w:val="32"/>
        </w:rPr>
        <w:t>98</w:t>
      </w:r>
      <w:r w:rsidRPr="007B04B0">
        <w:rPr>
          <w:rFonts w:ascii="仿宋" w:eastAsia="仿宋" w:hAnsi="仿宋" w:hint="eastAsia"/>
          <w:sz w:val="32"/>
          <w:szCs w:val="32"/>
        </w:rPr>
        <w:t>年的发展历史，不论中国共产党人处在什么样的历史方位，初心和使命</w:t>
      </w:r>
      <w:proofErr w:type="gramStart"/>
      <w:r w:rsidRPr="007B04B0">
        <w:rPr>
          <w:rFonts w:ascii="仿宋" w:eastAsia="仿宋" w:hAnsi="仿宋" w:hint="eastAsia"/>
          <w:sz w:val="32"/>
          <w:szCs w:val="32"/>
        </w:rPr>
        <w:t>总是其</w:t>
      </w:r>
      <w:proofErr w:type="gramEnd"/>
      <w:r w:rsidRPr="007B04B0">
        <w:rPr>
          <w:rFonts w:ascii="仿宋" w:eastAsia="仿宋" w:hAnsi="仿宋" w:hint="eastAsia"/>
          <w:sz w:val="32"/>
          <w:szCs w:val="32"/>
        </w:rPr>
        <w:t>所在时空的鲜明坐标，是永不背离的根本宗旨，一脉贯穿革命、建设、改革各个时期，是对历史的继承弘扬、是伟大的时代宣言、是走向未来的根本遵循。</w:t>
      </w:r>
      <w:r w:rsidRPr="007B04B0">
        <w:rPr>
          <w:rFonts w:ascii="仿宋" w:eastAsia="仿宋" w:hAnsi="仿宋" w:hint="eastAsia"/>
          <w:sz w:val="32"/>
          <w:szCs w:val="32"/>
        </w:rPr>
        <w:t xml:space="preserve"> </w:t>
      </w:r>
    </w:p>
    <w:p w:rsidR="00000000" w:rsidRPr="007B04B0" w:rsidRDefault="007F528D" w:rsidP="007B04B0">
      <w:pPr>
        <w:spacing w:beforeLines="50" w:afterLines="50" w:line="360" w:lineRule="auto"/>
        <w:ind w:firstLineChars="200" w:firstLine="640"/>
        <w:rPr>
          <w:rFonts w:ascii="仿宋" w:eastAsia="仿宋" w:hAnsi="仿宋"/>
          <w:sz w:val="32"/>
          <w:szCs w:val="32"/>
        </w:rPr>
      </w:pPr>
      <w:r w:rsidRPr="007B04B0">
        <w:rPr>
          <w:rFonts w:ascii="仿宋" w:eastAsia="仿宋" w:hAnsi="仿宋" w:hint="eastAsia"/>
          <w:sz w:val="32"/>
          <w:szCs w:val="32"/>
        </w:rPr>
        <w:t>新时代、新矛盾、新挑战、新征程，我们要把“初心”和“使命”融入到发展的全过程，贯穿到各个环节，覆盖到各个方面，艰苦奋斗、攻坚克难，为落实学校顺利推进“三</w:t>
      </w:r>
      <w:r w:rsidRPr="007B04B0">
        <w:rPr>
          <w:rFonts w:ascii="仿宋" w:eastAsia="仿宋" w:hAnsi="仿宋" w:hint="eastAsia"/>
          <w:sz w:val="32"/>
          <w:szCs w:val="32"/>
        </w:rPr>
        <w:lastRenderedPageBreak/>
        <w:t>大战略”的发展理念，早日实现“新三步走”的奋斗目标，努力建成国内一流的高水平现代化工程应用型特色大学，为实现中华民族伟大复兴的中国梦注入不竭动力！</w:t>
      </w:r>
    </w:p>
    <w:p w:rsidR="007B04B0" w:rsidRPr="007B04B0" w:rsidRDefault="007B04B0" w:rsidP="007B04B0">
      <w:pPr>
        <w:spacing w:beforeLines="50" w:afterLines="50" w:line="360" w:lineRule="auto"/>
        <w:rPr>
          <w:rFonts w:ascii="仿宋" w:eastAsia="仿宋" w:hAnsi="仿宋"/>
          <w:sz w:val="32"/>
          <w:szCs w:val="32"/>
        </w:rPr>
      </w:pPr>
    </w:p>
    <w:p w:rsidR="007B04B0" w:rsidRPr="007B04B0" w:rsidRDefault="007B04B0" w:rsidP="007B04B0">
      <w:pPr>
        <w:spacing w:beforeLines="50" w:afterLines="50" w:line="360" w:lineRule="auto"/>
        <w:rPr>
          <w:rFonts w:ascii="仿宋" w:eastAsia="仿宋" w:hAnsi="仿宋"/>
          <w:b/>
          <w:bCs/>
          <w:sz w:val="32"/>
          <w:szCs w:val="32"/>
        </w:rPr>
      </w:pPr>
    </w:p>
    <w:p w:rsidR="007B04B0" w:rsidRPr="007B04B0" w:rsidRDefault="007B04B0" w:rsidP="007B04B0">
      <w:pPr>
        <w:spacing w:beforeLines="50" w:afterLines="50" w:line="360" w:lineRule="auto"/>
        <w:rPr>
          <w:rFonts w:ascii="仿宋" w:eastAsia="仿宋" w:hAnsi="仿宋"/>
          <w:b/>
          <w:bCs/>
          <w:sz w:val="32"/>
          <w:szCs w:val="32"/>
        </w:rPr>
      </w:pPr>
    </w:p>
    <w:p w:rsidR="007B04B0" w:rsidRPr="007B04B0" w:rsidRDefault="007B04B0" w:rsidP="007B04B0">
      <w:pPr>
        <w:spacing w:beforeLines="50" w:afterLines="50" w:line="360" w:lineRule="auto"/>
        <w:rPr>
          <w:rFonts w:ascii="仿宋" w:eastAsia="仿宋" w:hAnsi="仿宋"/>
          <w:b/>
          <w:bCs/>
          <w:sz w:val="32"/>
          <w:szCs w:val="32"/>
        </w:rPr>
      </w:pPr>
    </w:p>
    <w:p w:rsidR="007B04B0" w:rsidRPr="007B04B0" w:rsidRDefault="007B04B0" w:rsidP="007B04B0">
      <w:pPr>
        <w:spacing w:beforeLines="50" w:afterLines="50" w:line="360" w:lineRule="auto"/>
        <w:rPr>
          <w:rFonts w:ascii="仿宋" w:eastAsia="仿宋" w:hAnsi="仿宋"/>
          <w:b/>
          <w:bCs/>
          <w:sz w:val="32"/>
          <w:szCs w:val="32"/>
        </w:rPr>
      </w:pPr>
      <w:r w:rsidRPr="007B04B0">
        <w:rPr>
          <w:rFonts w:ascii="仿宋" w:eastAsia="仿宋" w:hAnsi="仿宋"/>
          <w:b/>
          <w:bCs/>
          <w:sz w:val="32"/>
          <w:szCs w:val="32"/>
        </w:rPr>
        <w:t xml:space="preserve"> </w:t>
      </w:r>
    </w:p>
    <w:p w:rsidR="007B04B0" w:rsidRPr="007B04B0" w:rsidRDefault="007B04B0" w:rsidP="007B04B0">
      <w:pPr>
        <w:spacing w:beforeLines="50" w:afterLines="50" w:line="360" w:lineRule="auto"/>
        <w:rPr>
          <w:rFonts w:ascii="仿宋" w:eastAsia="仿宋" w:hAnsi="仿宋"/>
          <w:b/>
          <w:bCs/>
          <w:sz w:val="32"/>
          <w:szCs w:val="32"/>
        </w:rPr>
      </w:pPr>
    </w:p>
    <w:p w:rsidR="007B04B0" w:rsidRPr="007B04B0" w:rsidRDefault="007B04B0" w:rsidP="007B04B0">
      <w:pPr>
        <w:spacing w:beforeLines="50" w:afterLines="50" w:line="360" w:lineRule="auto"/>
        <w:rPr>
          <w:rFonts w:ascii="仿宋" w:eastAsia="仿宋" w:hAnsi="仿宋"/>
          <w:sz w:val="32"/>
          <w:szCs w:val="32"/>
        </w:rPr>
      </w:pPr>
    </w:p>
    <w:p w:rsidR="007B04B0" w:rsidRPr="007B04B0" w:rsidRDefault="007B04B0" w:rsidP="007B04B0">
      <w:pPr>
        <w:spacing w:beforeLines="50" w:afterLines="50" w:line="360" w:lineRule="auto"/>
        <w:rPr>
          <w:rFonts w:ascii="仿宋" w:eastAsia="仿宋" w:hAnsi="仿宋"/>
          <w:sz w:val="32"/>
          <w:szCs w:val="32"/>
        </w:rPr>
      </w:pPr>
    </w:p>
    <w:p w:rsidR="00170AE7" w:rsidRPr="007B04B0" w:rsidRDefault="00170AE7" w:rsidP="007B04B0">
      <w:pPr>
        <w:spacing w:line="400" w:lineRule="exact"/>
        <w:ind w:firstLineChars="200" w:firstLine="480"/>
        <w:rPr>
          <w:rFonts w:ascii="Times New Roman" w:eastAsia="仿宋_GB2312" w:hAnsi="Times New Roman"/>
          <w:bCs/>
          <w:sz w:val="24"/>
        </w:rPr>
      </w:pPr>
    </w:p>
    <w:p w:rsidR="00170AE7" w:rsidRPr="00170AE7" w:rsidRDefault="00170AE7" w:rsidP="009907E7">
      <w:pPr>
        <w:spacing w:beforeLines="50" w:afterLines="50" w:line="360" w:lineRule="auto"/>
        <w:rPr>
          <w:rFonts w:ascii="仿宋" w:eastAsia="仿宋" w:hAnsi="仿宋"/>
          <w:sz w:val="32"/>
          <w:szCs w:val="32"/>
        </w:rPr>
      </w:pPr>
    </w:p>
    <w:sectPr w:rsidR="00170AE7" w:rsidRPr="00170AE7" w:rsidSect="00881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8D" w:rsidRDefault="007F528D" w:rsidP="0006125D">
      <w:r>
        <w:separator/>
      </w:r>
    </w:p>
  </w:endnote>
  <w:endnote w:type="continuationSeparator" w:id="0">
    <w:p w:rsidR="007F528D" w:rsidRDefault="007F528D" w:rsidP="000612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8D" w:rsidRDefault="007F528D" w:rsidP="0006125D">
      <w:r>
        <w:separator/>
      </w:r>
    </w:p>
  </w:footnote>
  <w:footnote w:type="continuationSeparator" w:id="0">
    <w:p w:rsidR="007F528D" w:rsidRDefault="007F528D" w:rsidP="0006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6EE6"/>
    <w:multiLevelType w:val="hybridMultilevel"/>
    <w:tmpl w:val="5E94E0A4"/>
    <w:lvl w:ilvl="0" w:tplc="89F03100">
      <w:start w:val="1"/>
      <w:numFmt w:val="bullet"/>
      <w:lvlText w:val=""/>
      <w:lvlJc w:val="left"/>
      <w:pPr>
        <w:tabs>
          <w:tab w:val="num" w:pos="720"/>
        </w:tabs>
        <w:ind w:left="720" w:hanging="360"/>
      </w:pPr>
      <w:rPr>
        <w:rFonts w:ascii="Wingdings" w:hAnsi="Wingdings" w:hint="default"/>
      </w:rPr>
    </w:lvl>
    <w:lvl w:ilvl="1" w:tplc="437EC340" w:tentative="1">
      <w:start w:val="1"/>
      <w:numFmt w:val="bullet"/>
      <w:lvlText w:val=""/>
      <w:lvlJc w:val="left"/>
      <w:pPr>
        <w:tabs>
          <w:tab w:val="num" w:pos="1440"/>
        </w:tabs>
        <w:ind w:left="1440" w:hanging="360"/>
      </w:pPr>
      <w:rPr>
        <w:rFonts w:ascii="Wingdings" w:hAnsi="Wingdings" w:hint="default"/>
      </w:rPr>
    </w:lvl>
    <w:lvl w:ilvl="2" w:tplc="FF5CF44E" w:tentative="1">
      <w:start w:val="1"/>
      <w:numFmt w:val="bullet"/>
      <w:lvlText w:val=""/>
      <w:lvlJc w:val="left"/>
      <w:pPr>
        <w:tabs>
          <w:tab w:val="num" w:pos="2160"/>
        </w:tabs>
        <w:ind w:left="2160" w:hanging="360"/>
      </w:pPr>
      <w:rPr>
        <w:rFonts w:ascii="Wingdings" w:hAnsi="Wingdings" w:hint="default"/>
      </w:rPr>
    </w:lvl>
    <w:lvl w:ilvl="3" w:tplc="FFB432DC" w:tentative="1">
      <w:start w:val="1"/>
      <w:numFmt w:val="bullet"/>
      <w:lvlText w:val=""/>
      <w:lvlJc w:val="left"/>
      <w:pPr>
        <w:tabs>
          <w:tab w:val="num" w:pos="2880"/>
        </w:tabs>
        <w:ind w:left="2880" w:hanging="360"/>
      </w:pPr>
      <w:rPr>
        <w:rFonts w:ascii="Wingdings" w:hAnsi="Wingdings" w:hint="default"/>
      </w:rPr>
    </w:lvl>
    <w:lvl w:ilvl="4" w:tplc="91FCFF66" w:tentative="1">
      <w:start w:val="1"/>
      <w:numFmt w:val="bullet"/>
      <w:lvlText w:val=""/>
      <w:lvlJc w:val="left"/>
      <w:pPr>
        <w:tabs>
          <w:tab w:val="num" w:pos="3600"/>
        </w:tabs>
        <w:ind w:left="3600" w:hanging="360"/>
      </w:pPr>
      <w:rPr>
        <w:rFonts w:ascii="Wingdings" w:hAnsi="Wingdings" w:hint="default"/>
      </w:rPr>
    </w:lvl>
    <w:lvl w:ilvl="5" w:tplc="B84A75D2" w:tentative="1">
      <w:start w:val="1"/>
      <w:numFmt w:val="bullet"/>
      <w:lvlText w:val=""/>
      <w:lvlJc w:val="left"/>
      <w:pPr>
        <w:tabs>
          <w:tab w:val="num" w:pos="4320"/>
        </w:tabs>
        <w:ind w:left="4320" w:hanging="360"/>
      </w:pPr>
      <w:rPr>
        <w:rFonts w:ascii="Wingdings" w:hAnsi="Wingdings" w:hint="default"/>
      </w:rPr>
    </w:lvl>
    <w:lvl w:ilvl="6" w:tplc="5CDCBDCE" w:tentative="1">
      <w:start w:val="1"/>
      <w:numFmt w:val="bullet"/>
      <w:lvlText w:val=""/>
      <w:lvlJc w:val="left"/>
      <w:pPr>
        <w:tabs>
          <w:tab w:val="num" w:pos="5040"/>
        </w:tabs>
        <w:ind w:left="5040" w:hanging="360"/>
      </w:pPr>
      <w:rPr>
        <w:rFonts w:ascii="Wingdings" w:hAnsi="Wingdings" w:hint="default"/>
      </w:rPr>
    </w:lvl>
    <w:lvl w:ilvl="7" w:tplc="023AC8EA" w:tentative="1">
      <w:start w:val="1"/>
      <w:numFmt w:val="bullet"/>
      <w:lvlText w:val=""/>
      <w:lvlJc w:val="left"/>
      <w:pPr>
        <w:tabs>
          <w:tab w:val="num" w:pos="5760"/>
        </w:tabs>
        <w:ind w:left="5760" w:hanging="360"/>
      </w:pPr>
      <w:rPr>
        <w:rFonts w:ascii="Wingdings" w:hAnsi="Wingdings" w:hint="default"/>
      </w:rPr>
    </w:lvl>
    <w:lvl w:ilvl="8" w:tplc="359648FE" w:tentative="1">
      <w:start w:val="1"/>
      <w:numFmt w:val="bullet"/>
      <w:lvlText w:val=""/>
      <w:lvlJc w:val="left"/>
      <w:pPr>
        <w:tabs>
          <w:tab w:val="num" w:pos="6480"/>
        </w:tabs>
        <w:ind w:left="6480" w:hanging="360"/>
      </w:pPr>
      <w:rPr>
        <w:rFonts w:ascii="Wingdings" w:hAnsi="Wingdings" w:hint="default"/>
      </w:rPr>
    </w:lvl>
  </w:abstractNum>
  <w:abstractNum w:abstractNumId="1">
    <w:nsid w:val="52A42B5F"/>
    <w:multiLevelType w:val="hybridMultilevel"/>
    <w:tmpl w:val="AE8CA19A"/>
    <w:lvl w:ilvl="0" w:tplc="A80C4A9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CE3E77"/>
    <w:multiLevelType w:val="hybridMultilevel"/>
    <w:tmpl w:val="2460D834"/>
    <w:lvl w:ilvl="0" w:tplc="AE58185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307ACD"/>
    <w:multiLevelType w:val="hybridMultilevel"/>
    <w:tmpl w:val="C5641D2C"/>
    <w:lvl w:ilvl="0" w:tplc="6148A6C2">
      <w:start w:val="1"/>
      <w:numFmt w:val="bullet"/>
      <w:lvlText w:val=""/>
      <w:lvlJc w:val="left"/>
      <w:pPr>
        <w:tabs>
          <w:tab w:val="num" w:pos="720"/>
        </w:tabs>
        <w:ind w:left="720" w:hanging="360"/>
      </w:pPr>
      <w:rPr>
        <w:rFonts w:ascii="Wingdings" w:hAnsi="Wingdings" w:hint="default"/>
      </w:rPr>
    </w:lvl>
    <w:lvl w:ilvl="1" w:tplc="DEBC73B6" w:tentative="1">
      <w:start w:val="1"/>
      <w:numFmt w:val="bullet"/>
      <w:lvlText w:val=""/>
      <w:lvlJc w:val="left"/>
      <w:pPr>
        <w:tabs>
          <w:tab w:val="num" w:pos="1440"/>
        </w:tabs>
        <w:ind w:left="1440" w:hanging="360"/>
      </w:pPr>
      <w:rPr>
        <w:rFonts w:ascii="Wingdings" w:hAnsi="Wingdings" w:hint="default"/>
      </w:rPr>
    </w:lvl>
    <w:lvl w:ilvl="2" w:tplc="7F22BDAC" w:tentative="1">
      <w:start w:val="1"/>
      <w:numFmt w:val="bullet"/>
      <w:lvlText w:val=""/>
      <w:lvlJc w:val="left"/>
      <w:pPr>
        <w:tabs>
          <w:tab w:val="num" w:pos="2160"/>
        </w:tabs>
        <w:ind w:left="2160" w:hanging="360"/>
      </w:pPr>
      <w:rPr>
        <w:rFonts w:ascii="Wingdings" w:hAnsi="Wingdings" w:hint="default"/>
      </w:rPr>
    </w:lvl>
    <w:lvl w:ilvl="3" w:tplc="2B141B4C" w:tentative="1">
      <w:start w:val="1"/>
      <w:numFmt w:val="bullet"/>
      <w:lvlText w:val=""/>
      <w:lvlJc w:val="left"/>
      <w:pPr>
        <w:tabs>
          <w:tab w:val="num" w:pos="2880"/>
        </w:tabs>
        <w:ind w:left="2880" w:hanging="360"/>
      </w:pPr>
      <w:rPr>
        <w:rFonts w:ascii="Wingdings" w:hAnsi="Wingdings" w:hint="default"/>
      </w:rPr>
    </w:lvl>
    <w:lvl w:ilvl="4" w:tplc="76ECB38C" w:tentative="1">
      <w:start w:val="1"/>
      <w:numFmt w:val="bullet"/>
      <w:lvlText w:val=""/>
      <w:lvlJc w:val="left"/>
      <w:pPr>
        <w:tabs>
          <w:tab w:val="num" w:pos="3600"/>
        </w:tabs>
        <w:ind w:left="3600" w:hanging="360"/>
      </w:pPr>
      <w:rPr>
        <w:rFonts w:ascii="Wingdings" w:hAnsi="Wingdings" w:hint="default"/>
      </w:rPr>
    </w:lvl>
    <w:lvl w:ilvl="5" w:tplc="AECC5BA4" w:tentative="1">
      <w:start w:val="1"/>
      <w:numFmt w:val="bullet"/>
      <w:lvlText w:val=""/>
      <w:lvlJc w:val="left"/>
      <w:pPr>
        <w:tabs>
          <w:tab w:val="num" w:pos="4320"/>
        </w:tabs>
        <w:ind w:left="4320" w:hanging="360"/>
      </w:pPr>
      <w:rPr>
        <w:rFonts w:ascii="Wingdings" w:hAnsi="Wingdings" w:hint="default"/>
      </w:rPr>
    </w:lvl>
    <w:lvl w:ilvl="6" w:tplc="309E934C" w:tentative="1">
      <w:start w:val="1"/>
      <w:numFmt w:val="bullet"/>
      <w:lvlText w:val=""/>
      <w:lvlJc w:val="left"/>
      <w:pPr>
        <w:tabs>
          <w:tab w:val="num" w:pos="5040"/>
        </w:tabs>
        <w:ind w:left="5040" w:hanging="360"/>
      </w:pPr>
      <w:rPr>
        <w:rFonts w:ascii="Wingdings" w:hAnsi="Wingdings" w:hint="default"/>
      </w:rPr>
    </w:lvl>
    <w:lvl w:ilvl="7" w:tplc="43CA0C1C" w:tentative="1">
      <w:start w:val="1"/>
      <w:numFmt w:val="bullet"/>
      <w:lvlText w:val=""/>
      <w:lvlJc w:val="left"/>
      <w:pPr>
        <w:tabs>
          <w:tab w:val="num" w:pos="5760"/>
        </w:tabs>
        <w:ind w:left="5760" w:hanging="360"/>
      </w:pPr>
      <w:rPr>
        <w:rFonts w:ascii="Wingdings" w:hAnsi="Wingdings" w:hint="default"/>
      </w:rPr>
    </w:lvl>
    <w:lvl w:ilvl="8" w:tplc="D15E99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A22"/>
    <w:rsid w:val="0006125D"/>
    <w:rsid w:val="00147AA9"/>
    <w:rsid w:val="00170AE7"/>
    <w:rsid w:val="001D0503"/>
    <w:rsid w:val="001F5DAD"/>
    <w:rsid w:val="00316925"/>
    <w:rsid w:val="003325FB"/>
    <w:rsid w:val="003B29FC"/>
    <w:rsid w:val="003F1EBB"/>
    <w:rsid w:val="00414752"/>
    <w:rsid w:val="005C4291"/>
    <w:rsid w:val="007A0660"/>
    <w:rsid w:val="007B04B0"/>
    <w:rsid w:val="007E5F4D"/>
    <w:rsid w:val="007F528D"/>
    <w:rsid w:val="00862CF2"/>
    <w:rsid w:val="00881DA7"/>
    <w:rsid w:val="0088548A"/>
    <w:rsid w:val="00890328"/>
    <w:rsid w:val="009907E7"/>
    <w:rsid w:val="00A227E1"/>
    <w:rsid w:val="00C46461"/>
    <w:rsid w:val="00CB7795"/>
    <w:rsid w:val="00D1620D"/>
    <w:rsid w:val="00DB6E22"/>
    <w:rsid w:val="00DF3A22"/>
    <w:rsid w:val="00E363BF"/>
    <w:rsid w:val="00EB01C0"/>
    <w:rsid w:val="00F22997"/>
    <w:rsid w:val="00F5652E"/>
    <w:rsid w:val="00FD425D"/>
    <w:rsid w:val="47F32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A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1DA7"/>
    <w:pPr>
      <w:ind w:leftChars="2500" w:left="100"/>
    </w:pPr>
  </w:style>
  <w:style w:type="paragraph" w:styleId="a4">
    <w:name w:val="footer"/>
    <w:basedOn w:val="a"/>
    <w:link w:val="Char0"/>
    <w:uiPriority w:val="99"/>
    <w:unhideWhenUsed/>
    <w:rsid w:val="00881DA7"/>
    <w:pPr>
      <w:tabs>
        <w:tab w:val="center" w:pos="4153"/>
        <w:tab w:val="right" w:pos="8306"/>
      </w:tabs>
      <w:snapToGrid w:val="0"/>
      <w:jc w:val="left"/>
    </w:pPr>
    <w:rPr>
      <w:sz w:val="18"/>
      <w:szCs w:val="18"/>
    </w:rPr>
  </w:style>
  <w:style w:type="paragraph" w:styleId="a5">
    <w:name w:val="header"/>
    <w:basedOn w:val="a"/>
    <w:link w:val="Char1"/>
    <w:uiPriority w:val="99"/>
    <w:unhideWhenUsed/>
    <w:rsid w:val="00881D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81DA7"/>
    <w:rPr>
      <w:sz w:val="18"/>
      <w:szCs w:val="18"/>
    </w:rPr>
  </w:style>
  <w:style w:type="character" w:customStyle="1" w:styleId="Char0">
    <w:name w:val="页脚 Char"/>
    <w:basedOn w:val="a0"/>
    <w:link w:val="a4"/>
    <w:uiPriority w:val="99"/>
    <w:rsid w:val="00881DA7"/>
    <w:rPr>
      <w:sz w:val="18"/>
      <w:szCs w:val="18"/>
    </w:rPr>
  </w:style>
  <w:style w:type="character" w:customStyle="1" w:styleId="Char">
    <w:name w:val="日期 Char"/>
    <w:basedOn w:val="a0"/>
    <w:link w:val="a3"/>
    <w:uiPriority w:val="99"/>
    <w:semiHidden/>
    <w:rsid w:val="00881DA7"/>
  </w:style>
  <w:style w:type="paragraph" w:styleId="a6">
    <w:name w:val="Normal (Web)"/>
    <w:basedOn w:val="a"/>
    <w:uiPriority w:val="99"/>
    <w:unhideWhenUsed/>
    <w:rsid w:val="00A227E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unhideWhenUsed/>
    <w:qFormat/>
    <w:rsid w:val="008903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r="http://schemas.openxmlformats.org/officeDocument/2006/relationships" xmlns:w="http://schemas.openxmlformats.org/wordprocessingml/2006/main">
  <w:divs>
    <w:div w:id="79954974">
      <w:bodyDiv w:val="1"/>
      <w:marLeft w:val="0"/>
      <w:marRight w:val="0"/>
      <w:marTop w:val="0"/>
      <w:marBottom w:val="0"/>
      <w:divBdr>
        <w:top w:val="none" w:sz="0" w:space="0" w:color="auto"/>
        <w:left w:val="none" w:sz="0" w:space="0" w:color="auto"/>
        <w:bottom w:val="none" w:sz="0" w:space="0" w:color="auto"/>
        <w:right w:val="none" w:sz="0" w:space="0" w:color="auto"/>
      </w:divBdr>
    </w:div>
    <w:div w:id="83957880">
      <w:bodyDiv w:val="1"/>
      <w:marLeft w:val="0"/>
      <w:marRight w:val="0"/>
      <w:marTop w:val="0"/>
      <w:marBottom w:val="0"/>
      <w:divBdr>
        <w:top w:val="none" w:sz="0" w:space="0" w:color="auto"/>
        <w:left w:val="none" w:sz="0" w:space="0" w:color="auto"/>
        <w:bottom w:val="none" w:sz="0" w:space="0" w:color="auto"/>
        <w:right w:val="none" w:sz="0" w:space="0" w:color="auto"/>
      </w:divBdr>
    </w:div>
    <w:div w:id="127821123">
      <w:bodyDiv w:val="1"/>
      <w:marLeft w:val="0"/>
      <w:marRight w:val="0"/>
      <w:marTop w:val="0"/>
      <w:marBottom w:val="0"/>
      <w:divBdr>
        <w:top w:val="none" w:sz="0" w:space="0" w:color="auto"/>
        <w:left w:val="none" w:sz="0" w:space="0" w:color="auto"/>
        <w:bottom w:val="none" w:sz="0" w:space="0" w:color="auto"/>
        <w:right w:val="none" w:sz="0" w:space="0" w:color="auto"/>
      </w:divBdr>
    </w:div>
    <w:div w:id="175583549">
      <w:bodyDiv w:val="1"/>
      <w:marLeft w:val="0"/>
      <w:marRight w:val="0"/>
      <w:marTop w:val="0"/>
      <w:marBottom w:val="0"/>
      <w:divBdr>
        <w:top w:val="none" w:sz="0" w:space="0" w:color="auto"/>
        <w:left w:val="none" w:sz="0" w:space="0" w:color="auto"/>
        <w:bottom w:val="none" w:sz="0" w:space="0" w:color="auto"/>
        <w:right w:val="none" w:sz="0" w:space="0" w:color="auto"/>
      </w:divBdr>
    </w:div>
    <w:div w:id="190610467">
      <w:bodyDiv w:val="1"/>
      <w:marLeft w:val="0"/>
      <w:marRight w:val="0"/>
      <w:marTop w:val="0"/>
      <w:marBottom w:val="0"/>
      <w:divBdr>
        <w:top w:val="none" w:sz="0" w:space="0" w:color="auto"/>
        <w:left w:val="none" w:sz="0" w:space="0" w:color="auto"/>
        <w:bottom w:val="none" w:sz="0" w:space="0" w:color="auto"/>
        <w:right w:val="none" w:sz="0" w:space="0" w:color="auto"/>
      </w:divBdr>
    </w:div>
    <w:div w:id="294794579">
      <w:bodyDiv w:val="1"/>
      <w:marLeft w:val="0"/>
      <w:marRight w:val="0"/>
      <w:marTop w:val="0"/>
      <w:marBottom w:val="0"/>
      <w:divBdr>
        <w:top w:val="none" w:sz="0" w:space="0" w:color="auto"/>
        <w:left w:val="none" w:sz="0" w:space="0" w:color="auto"/>
        <w:bottom w:val="none" w:sz="0" w:space="0" w:color="auto"/>
        <w:right w:val="none" w:sz="0" w:space="0" w:color="auto"/>
      </w:divBdr>
    </w:div>
    <w:div w:id="341587138">
      <w:bodyDiv w:val="1"/>
      <w:marLeft w:val="0"/>
      <w:marRight w:val="0"/>
      <w:marTop w:val="0"/>
      <w:marBottom w:val="0"/>
      <w:divBdr>
        <w:top w:val="none" w:sz="0" w:space="0" w:color="auto"/>
        <w:left w:val="none" w:sz="0" w:space="0" w:color="auto"/>
        <w:bottom w:val="none" w:sz="0" w:space="0" w:color="auto"/>
        <w:right w:val="none" w:sz="0" w:space="0" w:color="auto"/>
      </w:divBdr>
    </w:div>
    <w:div w:id="354766746">
      <w:bodyDiv w:val="1"/>
      <w:marLeft w:val="0"/>
      <w:marRight w:val="0"/>
      <w:marTop w:val="0"/>
      <w:marBottom w:val="0"/>
      <w:divBdr>
        <w:top w:val="none" w:sz="0" w:space="0" w:color="auto"/>
        <w:left w:val="none" w:sz="0" w:space="0" w:color="auto"/>
        <w:bottom w:val="none" w:sz="0" w:space="0" w:color="auto"/>
        <w:right w:val="none" w:sz="0" w:space="0" w:color="auto"/>
      </w:divBdr>
    </w:div>
    <w:div w:id="356270876">
      <w:bodyDiv w:val="1"/>
      <w:marLeft w:val="0"/>
      <w:marRight w:val="0"/>
      <w:marTop w:val="0"/>
      <w:marBottom w:val="0"/>
      <w:divBdr>
        <w:top w:val="none" w:sz="0" w:space="0" w:color="auto"/>
        <w:left w:val="none" w:sz="0" w:space="0" w:color="auto"/>
        <w:bottom w:val="none" w:sz="0" w:space="0" w:color="auto"/>
        <w:right w:val="none" w:sz="0" w:space="0" w:color="auto"/>
      </w:divBdr>
    </w:div>
    <w:div w:id="460805320">
      <w:bodyDiv w:val="1"/>
      <w:marLeft w:val="0"/>
      <w:marRight w:val="0"/>
      <w:marTop w:val="0"/>
      <w:marBottom w:val="0"/>
      <w:divBdr>
        <w:top w:val="none" w:sz="0" w:space="0" w:color="auto"/>
        <w:left w:val="none" w:sz="0" w:space="0" w:color="auto"/>
        <w:bottom w:val="none" w:sz="0" w:space="0" w:color="auto"/>
        <w:right w:val="none" w:sz="0" w:space="0" w:color="auto"/>
      </w:divBdr>
    </w:div>
    <w:div w:id="600843531">
      <w:bodyDiv w:val="1"/>
      <w:marLeft w:val="0"/>
      <w:marRight w:val="0"/>
      <w:marTop w:val="0"/>
      <w:marBottom w:val="0"/>
      <w:divBdr>
        <w:top w:val="none" w:sz="0" w:space="0" w:color="auto"/>
        <w:left w:val="none" w:sz="0" w:space="0" w:color="auto"/>
        <w:bottom w:val="none" w:sz="0" w:space="0" w:color="auto"/>
        <w:right w:val="none" w:sz="0" w:space="0" w:color="auto"/>
      </w:divBdr>
    </w:div>
    <w:div w:id="625477006">
      <w:bodyDiv w:val="1"/>
      <w:marLeft w:val="0"/>
      <w:marRight w:val="0"/>
      <w:marTop w:val="0"/>
      <w:marBottom w:val="0"/>
      <w:divBdr>
        <w:top w:val="none" w:sz="0" w:space="0" w:color="auto"/>
        <w:left w:val="none" w:sz="0" w:space="0" w:color="auto"/>
        <w:bottom w:val="none" w:sz="0" w:space="0" w:color="auto"/>
        <w:right w:val="none" w:sz="0" w:space="0" w:color="auto"/>
      </w:divBdr>
    </w:div>
    <w:div w:id="681009607">
      <w:bodyDiv w:val="1"/>
      <w:marLeft w:val="0"/>
      <w:marRight w:val="0"/>
      <w:marTop w:val="0"/>
      <w:marBottom w:val="0"/>
      <w:divBdr>
        <w:top w:val="none" w:sz="0" w:space="0" w:color="auto"/>
        <w:left w:val="none" w:sz="0" w:space="0" w:color="auto"/>
        <w:bottom w:val="none" w:sz="0" w:space="0" w:color="auto"/>
        <w:right w:val="none" w:sz="0" w:space="0" w:color="auto"/>
      </w:divBdr>
    </w:div>
    <w:div w:id="696471529">
      <w:bodyDiv w:val="1"/>
      <w:marLeft w:val="0"/>
      <w:marRight w:val="0"/>
      <w:marTop w:val="0"/>
      <w:marBottom w:val="0"/>
      <w:divBdr>
        <w:top w:val="none" w:sz="0" w:space="0" w:color="auto"/>
        <w:left w:val="none" w:sz="0" w:space="0" w:color="auto"/>
        <w:bottom w:val="none" w:sz="0" w:space="0" w:color="auto"/>
        <w:right w:val="none" w:sz="0" w:space="0" w:color="auto"/>
      </w:divBdr>
    </w:div>
    <w:div w:id="705908427">
      <w:bodyDiv w:val="1"/>
      <w:marLeft w:val="0"/>
      <w:marRight w:val="0"/>
      <w:marTop w:val="0"/>
      <w:marBottom w:val="0"/>
      <w:divBdr>
        <w:top w:val="none" w:sz="0" w:space="0" w:color="auto"/>
        <w:left w:val="none" w:sz="0" w:space="0" w:color="auto"/>
        <w:bottom w:val="none" w:sz="0" w:space="0" w:color="auto"/>
        <w:right w:val="none" w:sz="0" w:space="0" w:color="auto"/>
      </w:divBdr>
    </w:div>
    <w:div w:id="905991171">
      <w:bodyDiv w:val="1"/>
      <w:marLeft w:val="0"/>
      <w:marRight w:val="0"/>
      <w:marTop w:val="0"/>
      <w:marBottom w:val="0"/>
      <w:divBdr>
        <w:top w:val="none" w:sz="0" w:space="0" w:color="auto"/>
        <w:left w:val="none" w:sz="0" w:space="0" w:color="auto"/>
        <w:bottom w:val="none" w:sz="0" w:space="0" w:color="auto"/>
        <w:right w:val="none" w:sz="0" w:space="0" w:color="auto"/>
      </w:divBdr>
      <w:divsChild>
        <w:div w:id="1159347634">
          <w:marLeft w:val="605"/>
          <w:marRight w:val="0"/>
          <w:marTop w:val="0"/>
          <w:marBottom w:val="0"/>
          <w:divBdr>
            <w:top w:val="none" w:sz="0" w:space="0" w:color="auto"/>
            <w:left w:val="none" w:sz="0" w:space="0" w:color="auto"/>
            <w:bottom w:val="none" w:sz="0" w:space="0" w:color="auto"/>
            <w:right w:val="none" w:sz="0" w:space="0" w:color="auto"/>
          </w:divBdr>
        </w:div>
        <w:div w:id="1652249433">
          <w:marLeft w:val="605"/>
          <w:marRight w:val="0"/>
          <w:marTop w:val="0"/>
          <w:marBottom w:val="0"/>
          <w:divBdr>
            <w:top w:val="none" w:sz="0" w:space="0" w:color="auto"/>
            <w:left w:val="none" w:sz="0" w:space="0" w:color="auto"/>
            <w:bottom w:val="none" w:sz="0" w:space="0" w:color="auto"/>
            <w:right w:val="none" w:sz="0" w:space="0" w:color="auto"/>
          </w:divBdr>
        </w:div>
        <w:div w:id="246690986">
          <w:marLeft w:val="605"/>
          <w:marRight w:val="0"/>
          <w:marTop w:val="0"/>
          <w:marBottom w:val="0"/>
          <w:divBdr>
            <w:top w:val="none" w:sz="0" w:space="0" w:color="auto"/>
            <w:left w:val="none" w:sz="0" w:space="0" w:color="auto"/>
            <w:bottom w:val="none" w:sz="0" w:space="0" w:color="auto"/>
            <w:right w:val="none" w:sz="0" w:space="0" w:color="auto"/>
          </w:divBdr>
        </w:div>
        <w:div w:id="1813983541">
          <w:marLeft w:val="605"/>
          <w:marRight w:val="0"/>
          <w:marTop w:val="0"/>
          <w:marBottom w:val="0"/>
          <w:divBdr>
            <w:top w:val="none" w:sz="0" w:space="0" w:color="auto"/>
            <w:left w:val="none" w:sz="0" w:space="0" w:color="auto"/>
            <w:bottom w:val="none" w:sz="0" w:space="0" w:color="auto"/>
            <w:right w:val="none" w:sz="0" w:space="0" w:color="auto"/>
          </w:divBdr>
        </w:div>
        <w:div w:id="1186745641">
          <w:marLeft w:val="605"/>
          <w:marRight w:val="0"/>
          <w:marTop w:val="0"/>
          <w:marBottom w:val="0"/>
          <w:divBdr>
            <w:top w:val="none" w:sz="0" w:space="0" w:color="auto"/>
            <w:left w:val="none" w:sz="0" w:space="0" w:color="auto"/>
            <w:bottom w:val="none" w:sz="0" w:space="0" w:color="auto"/>
            <w:right w:val="none" w:sz="0" w:space="0" w:color="auto"/>
          </w:divBdr>
        </w:div>
      </w:divsChild>
    </w:div>
    <w:div w:id="1091506698">
      <w:bodyDiv w:val="1"/>
      <w:marLeft w:val="0"/>
      <w:marRight w:val="0"/>
      <w:marTop w:val="0"/>
      <w:marBottom w:val="0"/>
      <w:divBdr>
        <w:top w:val="none" w:sz="0" w:space="0" w:color="auto"/>
        <w:left w:val="none" w:sz="0" w:space="0" w:color="auto"/>
        <w:bottom w:val="none" w:sz="0" w:space="0" w:color="auto"/>
        <w:right w:val="none" w:sz="0" w:space="0" w:color="auto"/>
      </w:divBdr>
    </w:div>
    <w:div w:id="1115948950">
      <w:bodyDiv w:val="1"/>
      <w:marLeft w:val="0"/>
      <w:marRight w:val="0"/>
      <w:marTop w:val="0"/>
      <w:marBottom w:val="0"/>
      <w:divBdr>
        <w:top w:val="none" w:sz="0" w:space="0" w:color="auto"/>
        <w:left w:val="none" w:sz="0" w:space="0" w:color="auto"/>
        <w:bottom w:val="none" w:sz="0" w:space="0" w:color="auto"/>
        <w:right w:val="none" w:sz="0" w:space="0" w:color="auto"/>
      </w:divBdr>
    </w:div>
    <w:div w:id="1157917892">
      <w:bodyDiv w:val="1"/>
      <w:marLeft w:val="0"/>
      <w:marRight w:val="0"/>
      <w:marTop w:val="0"/>
      <w:marBottom w:val="0"/>
      <w:divBdr>
        <w:top w:val="none" w:sz="0" w:space="0" w:color="auto"/>
        <w:left w:val="none" w:sz="0" w:space="0" w:color="auto"/>
        <w:bottom w:val="none" w:sz="0" w:space="0" w:color="auto"/>
        <w:right w:val="none" w:sz="0" w:space="0" w:color="auto"/>
      </w:divBdr>
    </w:div>
    <w:div w:id="1192915325">
      <w:bodyDiv w:val="1"/>
      <w:marLeft w:val="0"/>
      <w:marRight w:val="0"/>
      <w:marTop w:val="0"/>
      <w:marBottom w:val="0"/>
      <w:divBdr>
        <w:top w:val="none" w:sz="0" w:space="0" w:color="auto"/>
        <w:left w:val="none" w:sz="0" w:space="0" w:color="auto"/>
        <w:bottom w:val="none" w:sz="0" w:space="0" w:color="auto"/>
        <w:right w:val="none" w:sz="0" w:space="0" w:color="auto"/>
      </w:divBdr>
    </w:div>
    <w:div w:id="1330406341">
      <w:bodyDiv w:val="1"/>
      <w:marLeft w:val="0"/>
      <w:marRight w:val="0"/>
      <w:marTop w:val="0"/>
      <w:marBottom w:val="0"/>
      <w:divBdr>
        <w:top w:val="none" w:sz="0" w:space="0" w:color="auto"/>
        <w:left w:val="none" w:sz="0" w:space="0" w:color="auto"/>
        <w:bottom w:val="none" w:sz="0" w:space="0" w:color="auto"/>
        <w:right w:val="none" w:sz="0" w:space="0" w:color="auto"/>
      </w:divBdr>
    </w:div>
    <w:div w:id="1362440923">
      <w:bodyDiv w:val="1"/>
      <w:marLeft w:val="0"/>
      <w:marRight w:val="0"/>
      <w:marTop w:val="0"/>
      <w:marBottom w:val="0"/>
      <w:divBdr>
        <w:top w:val="none" w:sz="0" w:space="0" w:color="auto"/>
        <w:left w:val="none" w:sz="0" w:space="0" w:color="auto"/>
        <w:bottom w:val="none" w:sz="0" w:space="0" w:color="auto"/>
        <w:right w:val="none" w:sz="0" w:space="0" w:color="auto"/>
      </w:divBdr>
    </w:div>
    <w:div w:id="1406754992">
      <w:bodyDiv w:val="1"/>
      <w:marLeft w:val="0"/>
      <w:marRight w:val="0"/>
      <w:marTop w:val="0"/>
      <w:marBottom w:val="0"/>
      <w:divBdr>
        <w:top w:val="none" w:sz="0" w:space="0" w:color="auto"/>
        <w:left w:val="none" w:sz="0" w:space="0" w:color="auto"/>
        <w:bottom w:val="none" w:sz="0" w:space="0" w:color="auto"/>
        <w:right w:val="none" w:sz="0" w:space="0" w:color="auto"/>
      </w:divBdr>
    </w:div>
    <w:div w:id="1534878323">
      <w:bodyDiv w:val="1"/>
      <w:marLeft w:val="0"/>
      <w:marRight w:val="0"/>
      <w:marTop w:val="0"/>
      <w:marBottom w:val="0"/>
      <w:divBdr>
        <w:top w:val="none" w:sz="0" w:space="0" w:color="auto"/>
        <w:left w:val="none" w:sz="0" w:space="0" w:color="auto"/>
        <w:bottom w:val="none" w:sz="0" w:space="0" w:color="auto"/>
        <w:right w:val="none" w:sz="0" w:space="0" w:color="auto"/>
      </w:divBdr>
    </w:div>
    <w:div w:id="1568689997">
      <w:bodyDiv w:val="1"/>
      <w:marLeft w:val="0"/>
      <w:marRight w:val="0"/>
      <w:marTop w:val="0"/>
      <w:marBottom w:val="0"/>
      <w:divBdr>
        <w:top w:val="none" w:sz="0" w:space="0" w:color="auto"/>
        <w:left w:val="none" w:sz="0" w:space="0" w:color="auto"/>
        <w:bottom w:val="none" w:sz="0" w:space="0" w:color="auto"/>
        <w:right w:val="none" w:sz="0" w:space="0" w:color="auto"/>
      </w:divBdr>
    </w:div>
    <w:div w:id="1661812388">
      <w:bodyDiv w:val="1"/>
      <w:marLeft w:val="0"/>
      <w:marRight w:val="0"/>
      <w:marTop w:val="0"/>
      <w:marBottom w:val="0"/>
      <w:divBdr>
        <w:top w:val="none" w:sz="0" w:space="0" w:color="auto"/>
        <w:left w:val="none" w:sz="0" w:space="0" w:color="auto"/>
        <w:bottom w:val="none" w:sz="0" w:space="0" w:color="auto"/>
        <w:right w:val="none" w:sz="0" w:space="0" w:color="auto"/>
      </w:divBdr>
    </w:div>
    <w:div w:id="1761414189">
      <w:bodyDiv w:val="1"/>
      <w:marLeft w:val="0"/>
      <w:marRight w:val="0"/>
      <w:marTop w:val="0"/>
      <w:marBottom w:val="0"/>
      <w:divBdr>
        <w:top w:val="none" w:sz="0" w:space="0" w:color="auto"/>
        <w:left w:val="none" w:sz="0" w:space="0" w:color="auto"/>
        <w:bottom w:val="none" w:sz="0" w:space="0" w:color="auto"/>
        <w:right w:val="none" w:sz="0" w:space="0" w:color="auto"/>
      </w:divBdr>
    </w:div>
    <w:div w:id="1788043373">
      <w:bodyDiv w:val="1"/>
      <w:marLeft w:val="0"/>
      <w:marRight w:val="0"/>
      <w:marTop w:val="0"/>
      <w:marBottom w:val="0"/>
      <w:divBdr>
        <w:top w:val="none" w:sz="0" w:space="0" w:color="auto"/>
        <w:left w:val="none" w:sz="0" w:space="0" w:color="auto"/>
        <w:bottom w:val="none" w:sz="0" w:space="0" w:color="auto"/>
        <w:right w:val="none" w:sz="0" w:space="0" w:color="auto"/>
      </w:divBdr>
    </w:div>
    <w:div w:id="1836846488">
      <w:bodyDiv w:val="1"/>
      <w:marLeft w:val="0"/>
      <w:marRight w:val="0"/>
      <w:marTop w:val="0"/>
      <w:marBottom w:val="0"/>
      <w:divBdr>
        <w:top w:val="none" w:sz="0" w:space="0" w:color="auto"/>
        <w:left w:val="none" w:sz="0" w:space="0" w:color="auto"/>
        <w:bottom w:val="none" w:sz="0" w:space="0" w:color="auto"/>
        <w:right w:val="none" w:sz="0" w:space="0" w:color="auto"/>
      </w:divBdr>
      <w:divsChild>
        <w:div w:id="1692488152">
          <w:marLeft w:val="446"/>
          <w:marRight w:val="0"/>
          <w:marTop w:val="0"/>
          <w:marBottom w:val="0"/>
          <w:divBdr>
            <w:top w:val="none" w:sz="0" w:space="0" w:color="auto"/>
            <w:left w:val="none" w:sz="0" w:space="0" w:color="auto"/>
            <w:bottom w:val="none" w:sz="0" w:space="0" w:color="auto"/>
            <w:right w:val="none" w:sz="0" w:space="0" w:color="auto"/>
          </w:divBdr>
        </w:div>
        <w:div w:id="1550846486">
          <w:marLeft w:val="446"/>
          <w:marRight w:val="0"/>
          <w:marTop w:val="0"/>
          <w:marBottom w:val="0"/>
          <w:divBdr>
            <w:top w:val="none" w:sz="0" w:space="0" w:color="auto"/>
            <w:left w:val="none" w:sz="0" w:space="0" w:color="auto"/>
            <w:bottom w:val="none" w:sz="0" w:space="0" w:color="auto"/>
            <w:right w:val="none" w:sz="0" w:space="0" w:color="auto"/>
          </w:divBdr>
        </w:div>
      </w:divsChild>
    </w:div>
    <w:div w:id="1840189850">
      <w:bodyDiv w:val="1"/>
      <w:marLeft w:val="0"/>
      <w:marRight w:val="0"/>
      <w:marTop w:val="0"/>
      <w:marBottom w:val="0"/>
      <w:divBdr>
        <w:top w:val="none" w:sz="0" w:space="0" w:color="auto"/>
        <w:left w:val="none" w:sz="0" w:space="0" w:color="auto"/>
        <w:bottom w:val="none" w:sz="0" w:space="0" w:color="auto"/>
        <w:right w:val="none" w:sz="0" w:space="0" w:color="auto"/>
      </w:divBdr>
    </w:div>
    <w:div w:id="1908999782">
      <w:bodyDiv w:val="1"/>
      <w:marLeft w:val="0"/>
      <w:marRight w:val="0"/>
      <w:marTop w:val="0"/>
      <w:marBottom w:val="0"/>
      <w:divBdr>
        <w:top w:val="none" w:sz="0" w:space="0" w:color="auto"/>
        <w:left w:val="none" w:sz="0" w:space="0" w:color="auto"/>
        <w:bottom w:val="none" w:sz="0" w:space="0" w:color="auto"/>
        <w:right w:val="none" w:sz="0" w:space="0" w:color="auto"/>
      </w:divBdr>
    </w:div>
    <w:div w:id="1936745921">
      <w:bodyDiv w:val="1"/>
      <w:marLeft w:val="0"/>
      <w:marRight w:val="0"/>
      <w:marTop w:val="0"/>
      <w:marBottom w:val="0"/>
      <w:divBdr>
        <w:top w:val="none" w:sz="0" w:space="0" w:color="auto"/>
        <w:left w:val="none" w:sz="0" w:space="0" w:color="auto"/>
        <w:bottom w:val="none" w:sz="0" w:space="0" w:color="auto"/>
        <w:right w:val="none" w:sz="0" w:space="0" w:color="auto"/>
      </w:divBdr>
    </w:div>
    <w:div w:id="2046980216">
      <w:bodyDiv w:val="1"/>
      <w:marLeft w:val="0"/>
      <w:marRight w:val="0"/>
      <w:marTop w:val="0"/>
      <w:marBottom w:val="0"/>
      <w:divBdr>
        <w:top w:val="none" w:sz="0" w:space="0" w:color="auto"/>
        <w:left w:val="none" w:sz="0" w:space="0" w:color="auto"/>
        <w:bottom w:val="none" w:sz="0" w:space="0" w:color="auto"/>
        <w:right w:val="none" w:sz="0" w:space="0" w:color="auto"/>
      </w:divBdr>
    </w:div>
    <w:div w:id="204926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866</Words>
  <Characters>4939</Characters>
  <Application>Microsoft Office Word</Application>
  <DocSecurity>0</DocSecurity>
  <Lines>41</Lines>
  <Paragraphs>11</Paragraphs>
  <ScaleCrop>false</ScaleCrop>
  <Company>Hewlett-Packard</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USER-</cp:lastModifiedBy>
  <cp:revision>5</cp:revision>
  <dcterms:created xsi:type="dcterms:W3CDTF">2019-11-03T09:12:00Z</dcterms:created>
  <dcterms:modified xsi:type="dcterms:W3CDTF">2019-11-03T10:38:00Z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