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  <w:highlight w:val="none"/>
        </w:rPr>
        <w:t>附件</w:t>
      </w:r>
      <w:r>
        <w:rPr>
          <w:rFonts w:hint="eastAsia" w:ascii="仿宋_GB2312" w:hAnsi="Arial" w:eastAsia="仿宋_GB2312" w:cs="Arial"/>
          <w:kern w:val="0"/>
          <w:sz w:val="28"/>
          <w:szCs w:val="28"/>
          <w:highlight w:val="none"/>
          <w:lang w:val="en-US" w:eastAsia="zh-CN"/>
        </w:rPr>
        <w:t>2</w:t>
      </w:r>
    </w:p>
    <w:p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highlight w:val="none"/>
          <w:u w:val="single"/>
          <w:lang w:val="en-US" w:eastAsia="zh-CN"/>
        </w:rPr>
        <w:t>2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kern w:val="0"/>
          <w:sz w:val="24"/>
          <w:szCs w:val="24"/>
          <w:highlight w:val="none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党支部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服装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艺术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党支部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师晟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  <w:lang w:val="zh-CN"/>
              </w:rPr>
              <w:t>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/>
                <w:sz w:val="24"/>
                <w:szCs w:val="24"/>
                <w:lang w:val="zh-CN"/>
              </w:rPr>
              <w:t>日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本月组织生活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是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●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3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支委会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日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:00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艺术楼A301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讨论支部 20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年工作要点；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月份支部组织生活主题内容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1、会议主要议题：支部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月工作内容和议题</w:t>
            </w:r>
          </w:p>
          <w:p>
            <w:pPr>
              <w:spacing w:beforeLines="0" w:afterLines="0"/>
              <w:jc w:val="left"/>
              <w:rPr>
                <w:rFonts w:hint="default" w:ascii="仿宋" w:hAnsi="仿宋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2、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讨论</w:t>
            </w:r>
            <w:r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  <w:t>运用《党的二十大报告学习辅导百问》、《二十大党章修正案学习问答》等辅导材料开展学习，并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布置</w:t>
            </w:r>
            <w:r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  <w:t>2022年度组织生活会和民主评议党员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的前期</w:t>
            </w:r>
            <w:r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  <w:t>，以及全体党员发表学习体会。</w:t>
            </w:r>
          </w:p>
          <w:p>
            <w:pPr>
              <w:widowControl/>
              <w:jc w:val="left"/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会议达成共识。</w:t>
            </w:r>
          </w:p>
          <w:p>
            <w:pPr>
              <w:widowControl/>
              <w:jc w:val="left"/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主题党日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日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zh-CN"/>
              </w:rPr>
              <w:t>13:00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艺术楼A301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  <w:t>学习《二十大报告辅导百问》系列内容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  <w:t>学习《二十大报告辅导百问》系列内容：如何理解习近平新时代中国特色社会主义思想的主要内容？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  <w:t>以及发表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  <w:t>学习体会。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  <w:highlight w:val="none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  <w:highlight w:val="non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0ZTdiZGE3YjBmMmU5MDFmY2I1MTkzNDk4NzE5MDMifQ=="/>
    <w:docVar w:name="KSO_WPS_MARK_KEY" w:val="eed32a50-299b-4670-86e8-3b24a2d7473c"/>
  </w:docVars>
  <w:rsids>
    <w:rsidRoot w:val="4B155D25"/>
    <w:rsid w:val="29154D18"/>
    <w:rsid w:val="2B0D44FC"/>
    <w:rsid w:val="33C36B12"/>
    <w:rsid w:val="35177216"/>
    <w:rsid w:val="35D07C23"/>
    <w:rsid w:val="37A05332"/>
    <w:rsid w:val="3A352791"/>
    <w:rsid w:val="404C7142"/>
    <w:rsid w:val="41D47C37"/>
    <w:rsid w:val="42CD47A6"/>
    <w:rsid w:val="4A6E2C61"/>
    <w:rsid w:val="4B155D25"/>
    <w:rsid w:val="4E155E74"/>
    <w:rsid w:val="607B5C68"/>
    <w:rsid w:val="616C5E15"/>
    <w:rsid w:val="64705476"/>
    <w:rsid w:val="6D437206"/>
    <w:rsid w:val="78F8673B"/>
    <w:rsid w:val="7CFF3605"/>
    <w:rsid w:val="7EA61CC2"/>
    <w:rsid w:val="7ECB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582</Characters>
  <Lines>0</Lines>
  <Paragraphs>0</Paragraphs>
  <TotalTime>1</TotalTime>
  <ScaleCrop>false</ScaleCrop>
  <LinksUpToDate>false</LinksUpToDate>
  <CharactersWithSpaces>620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2022-02-28T02:19:00Z</dcterms:created>
  <dc:creator>Administrator</dc:creator>
  <cp:lastModifiedBy>视角</cp:lastModifiedBy>
  <dcterms:modified xsi:type="dcterms:W3CDTF">2023-05-18T05:49:53Z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74A57A8F1A0B43DCB55E0CB5EE050DD1</vt:lpwstr>
  </property>
</Properties>
</file>