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i w:val="0"/>
          <w:iCs w:val="0"/>
          <w:sz w:val="28"/>
          <w:szCs w:val="28"/>
          <w:u w:val="single"/>
        </w:rPr>
      </w:pPr>
      <w:r>
        <w:rPr>
          <w:rFonts w:hint="eastAsia" w:ascii="仿宋" w:hAnsi="仿宋" w:eastAsia="仿宋" w:cs="仿宋"/>
          <w:b/>
          <w:bCs/>
          <w:i w:val="0"/>
          <w:iCs w:val="0"/>
          <w:sz w:val="28"/>
          <w:szCs w:val="28"/>
          <w:u w:val="single"/>
          <w:lang w:val="en-US" w:eastAsia="zh-CN"/>
        </w:rPr>
        <w:t>艺术设计学院党委</w:t>
      </w:r>
      <w:r>
        <w:rPr>
          <w:rFonts w:hint="eastAsia" w:ascii="仿宋" w:hAnsi="仿宋" w:eastAsia="仿宋" w:cs="仿宋"/>
          <w:b/>
          <w:bCs/>
          <w:i w:val="0"/>
          <w:iCs w:val="0"/>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i w:val="0"/>
          <w:iCs w:val="0"/>
          <w:sz w:val="28"/>
          <w:szCs w:val="28"/>
          <w:u w:val="single"/>
          <w:lang w:eastAsia="zh-CN"/>
        </w:rPr>
      </w:pPr>
      <w:r>
        <w:rPr>
          <w:rFonts w:hint="eastAsia" w:ascii="仿宋" w:hAnsi="仿宋" w:eastAsia="仿宋" w:cs="仿宋"/>
          <w:b/>
          <w:bCs/>
          <w:i w:val="0"/>
          <w:iCs w:val="0"/>
          <w:sz w:val="28"/>
          <w:szCs w:val="28"/>
          <w:u w:val="single"/>
        </w:rPr>
        <w:t>集体研讨</w:t>
      </w:r>
      <w:r>
        <w:rPr>
          <w:rFonts w:hint="eastAsia" w:ascii="仿宋" w:hAnsi="仿宋" w:eastAsia="仿宋" w:cs="仿宋"/>
          <w:b/>
          <w:bCs/>
          <w:i w:val="0"/>
          <w:iCs w:val="0"/>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i w:val="0"/>
          <w:iCs w:val="0"/>
          <w:sz w:val="28"/>
          <w:szCs w:val="28"/>
          <w:u w:val="single"/>
        </w:rPr>
      </w:pPr>
    </w:p>
    <w:p>
      <w:pPr>
        <w:keepNext w:val="0"/>
        <w:keepLines w:val="0"/>
        <w:pageBreakBefore w:val="0"/>
        <w:kinsoku/>
        <w:wordWrap/>
        <w:overflowPunct/>
        <w:topLinePunct w:val="0"/>
        <w:autoSpaceDE/>
        <w:autoSpaceDN/>
        <w:bidi w:val="0"/>
        <w:adjustRightInd/>
        <w:snapToGrid/>
        <w:spacing w:line="480" w:lineRule="exact"/>
        <w:ind w:left="1400" w:hanging="1405" w:hangingChars="500"/>
        <w:textAlignment w:val="auto"/>
        <w:rPr>
          <w:rFonts w:hint="default" w:ascii="仿宋" w:hAnsi="仿宋" w:eastAsia="仿宋" w:cs="仿宋"/>
          <w:i w:val="0"/>
          <w:iCs w:val="0"/>
          <w:sz w:val="28"/>
          <w:szCs w:val="28"/>
          <w:u w:val="single"/>
          <w:lang w:val="en-US" w:eastAsia="zh-CN"/>
        </w:rPr>
      </w:pPr>
      <w:r>
        <w:rPr>
          <w:rFonts w:hint="eastAsia" w:ascii="仿宋" w:hAnsi="仿宋" w:eastAsia="仿宋" w:cs="仿宋"/>
          <w:b/>
          <w:bCs/>
          <w:i w:val="0"/>
          <w:iCs w:val="0"/>
          <w:sz w:val="28"/>
          <w:szCs w:val="28"/>
          <w:u w:val="single"/>
        </w:rPr>
        <w:t>研讨主题：</w:t>
      </w:r>
      <w:r>
        <w:rPr>
          <w:rFonts w:hint="eastAsia" w:ascii="仿宋" w:hAnsi="仿宋" w:eastAsia="仿宋" w:cs="仿宋"/>
          <w:color w:val="000000"/>
          <w:sz w:val="28"/>
          <w:szCs w:val="28"/>
          <w:u w:val="single"/>
          <w:lang w:val="en-US" w:eastAsia="zh-CN"/>
        </w:rPr>
        <w:t>进博会习总书记讲话精神及十九届四中全会精神学习研讨会</w:t>
      </w:r>
      <w:r>
        <w:rPr>
          <w:rFonts w:hint="eastAsia" w:ascii="仿宋" w:hAnsi="仿宋" w:eastAsia="仿宋" w:cs="仿宋"/>
          <w:i w:val="0"/>
          <w:iCs w:val="0"/>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left="1400" w:hanging="1405" w:hangingChars="500"/>
        <w:textAlignment w:val="auto"/>
        <w:rPr>
          <w:rFonts w:hint="default" w:ascii="仿宋" w:hAnsi="仿宋" w:eastAsia="仿宋" w:cs="仿宋"/>
          <w:i w:val="0"/>
          <w:iCs w:val="0"/>
          <w:sz w:val="28"/>
          <w:szCs w:val="28"/>
          <w:u w:val="single"/>
          <w:lang w:val="en-US" w:eastAsia="zh-CN"/>
        </w:rPr>
      </w:pPr>
      <w:r>
        <w:rPr>
          <w:rFonts w:hint="eastAsia" w:ascii="仿宋" w:hAnsi="仿宋" w:eastAsia="仿宋" w:cs="仿宋"/>
          <w:b/>
          <w:bCs/>
          <w:i w:val="0"/>
          <w:iCs w:val="0"/>
          <w:sz w:val="28"/>
          <w:szCs w:val="28"/>
          <w:u w:val="single"/>
          <w:lang w:val="en-US" w:eastAsia="zh-CN"/>
        </w:rPr>
        <w:t>研讨专题：</w:t>
      </w:r>
      <w:r>
        <w:rPr>
          <w:rFonts w:hint="eastAsia" w:ascii="仿宋" w:hAnsi="仿宋" w:eastAsia="仿宋"/>
          <w:sz w:val="28"/>
          <w:szCs w:val="28"/>
          <w:u w:val="single"/>
        </w:rPr>
        <w:t>宗旨性质专题</w:t>
      </w:r>
      <w:r>
        <w:rPr>
          <w:rFonts w:hint="eastAsia" w:ascii="仿宋" w:hAnsi="仿宋" w:eastAsia="仿宋" w:cs="仿宋"/>
          <w:i w:val="0"/>
          <w:iCs w:val="0"/>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b/>
          <w:bCs/>
          <w:i w:val="0"/>
          <w:iCs w:val="0"/>
          <w:sz w:val="28"/>
          <w:szCs w:val="28"/>
          <w:u w:val="single"/>
        </w:rPr>
        <w:t>研讨时间：</w:t>
      </w:r>
      <w:r>
        <w:rPr>
          <w:rFonts w:hint="eastAsia" w:ascii="仿宋" w:hAnsi="仿宋" w:eastAsia="仿宋" w:cs="仿宋"/>
          <w:i w:val="0"/>
          <w:iCs w:val="0"/>
          <w:sz w:val="28"/>
          <w:szCs w:val="28"/>
          <w:u w:val="single"/>
        </w:rPr>
        <w:t xml:space="preserve">  2019年</w:t>
      </w:r>
      <w:r>
        <w:rPr>
          <w:rFonts w:hint="eastAsia" w:ascii="仿宋" w:hAnsi="仿宋" w:eastAsia="仿宋" w:cs="仿宋"/>
          <w:i w:val="0"/>
          <w:iCs w:val="0"/>
          <w:sz w:val="28"/>
          <w:szCs w:val="28"/>
          <w:u w:val="single"/>
          <w:lang w:val="en-US" w:eastAsia="zh-CN"/>
        </w:rPr>
        <w:t>11</w:t>
      </w:r>
      <w:r>
        <w:rPr>
          <w:rFonts w:hint="eastAsia" w:ascii="仿宋" w:hAnsi="仿宋" w:eastAsia="仿宋" w:cs="仿宋"/>
          <w:i w:val="0"/>
          <w:iCs w:val="0"/>
          <w:sz w:val="28"/>
          <w:szCs w:val="28"/>
          <w:u w:val="single"/>
        </w:rPr>
        <w:t>月</w:t>
      </w:r>
      <w:r>
        <w:rPr>
          <w:rFonts w:hint="eastAsia" w:ascii="仿宋" w:hAnsi="仿宋" w:eastAsia="仿宋" w:cs="仿宋"/>
          <w:i w:val="0"/>
          <w:iCs w:val="0"/>
          <w:sz w:val="28"/>
          <w:szCs w:val="28"/>
          <w:u w:val="single"/>
          <w:lang w:val="en-US" w:eastAsia="zh-CN"/>
        </w:rPr>
        <w:t>7</w:t>
      </w:r>
      <w:r>
        <w:rPr>
          <w:rFonts w:hint="eastAsia" w:ascii="仿宋" w:hAnsi="仿宋" w:eastAsia="仿宋" w:cs="仿宋"/>
          <w:i w:val="0"/>
          <w:iCs w:val="0"/>
          <w:sz w:val="28"/>
          <w:szCs w:val="28"/>
          <w:u w:val="single"/>
        </w:rPr>
        <w:t>日</w:t>
      </w:r>
      <w:r>
        <w:rPr>
          <w:rFonts w:hint="eastAsia" w:ascii="仿宋" w:hAnsi="仿宋" w:eastAsia="仿宋" w:cs="仿宋"/>
          <w:i w:val="0"/>
          <w:iCs w:val="0"/>
          <w:sz w:val="28"/>
          <w:szCs w:val="28"/>
          <w:u w:val="single"/>
          <w:lang w:val="en-US" w:eastAsia="zh-CN"/>
        </w:rPr>
        <w:t xml:space="preserve">    </w:t>
      </w:r>
      <w:r>
        <w:rPr>
          <w:rFonts w:hint="eastAsia" w:ascii="仿宋" w:hAnsi="仿宋" w:eastAsia="仿宋" w:cs="仿宋"/>
          <w:i w:val="0"/>
          <w:iCs w:val="0"/>
          <w:sz w:val="28"/>
          <w:szCs w:val="28"/>
          <w:u w:val="single"/>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b/>
          <w:bCs/>
          <w:i w:val="0"/>
          <w:iCs w:val="0"/>
          <w:sz w:val="28"/>
          <w:szCs w:val="28"/>
          <w:u w:val="single"/>
        </w:rPr>
        <w:t>研讨地点：</w:t>
      </w: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u w:val="single"/>
          <w:lang w:val="en-US" w:eastAsia="zh-CN"/>
        </w:rPr>
        <w:t xml:space="preserve">  艺术楼A510</w:t>
      </w: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u w:val="single"/>
          <w:lang w:val="en-US" w:eastAsia="zh-CN"/>
        </w:rPr>
        <w:t xml:space="preserve">          </w:t>
      </w:r>
      <w:r>
        <w:rPr>
          <w:rFonts w:hint="eastAsia" w:ascii="仿宋" w:hAnsi="仿宋" w:eastAsia="仿宋" w:cs="仿宋"/>
          <w:i w:val="0"/>
          <w:i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i w:val="0"/>
          <w:iCs w:val="0"/>
          <w:sz w:val="28"/>
          <w:szCs w:val="28"/>
          <w:u w:val="single"/>
        </w:rPr>
      </w:pPr>
      <w:r>
        <w:rPr>
          <w:rFonts w:hint="eastAsia" w:ascii="仿宋" w:hAnsi="仿宋" w:eastAsia="仿宋" w:cs="仿宋"/>
          <w:b/>
          <w:bCs/>
          <w:i w:val="0"/>
          <w:iCs w:val="0"/>
          <w:sz w:val="28"/>
          <w:szCs w:val="28"/>
          <w:u w:val="single"/>
        </w:rPr>
        <w:t>发言内容：</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sz w:val="28"/>
          <w:szCs w:val="28"/>
          <w:u w:val="single"/>
        </w:rPr>
        <w:t>10月</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1日</w:t>
      </w:r>
      <w:r>
        <w:rPr>
          <w:rFonts w:hint="eastAsia" w:ascii="仿宋" w:hAnsi="仿宋" w:eastAsia="仿宋" w:cs="仿宋"/>
          <w:sz w:val="28"/>
          <w:szCs w:val="28"/>
          <w:u w:val="single"/>
          <w:lang w:val="en-US" w:eastAsia="zh-CN"/>
        </w:rPr>
        <w:t>上午</w:t>
      </w:r>
      <w:r>
        <w:rPr>
          <w:rFonts w:hint="eastAsia" w:ascii="仿宋" w:hAnsi="仿宋" w:eastAsia="仿宋" w:cs="仿宋"/>
          <w:sz w:val="28"/>
          <w:szCs w:val="28"/>
          <w:u w:val="single"/>
        </w:rPr>
        <w:t>，艺术设计学院党委组织艺术设计学院和中韩多媒体设计学院全体党政班子成员在艺术楼会议室，</w:t>
      </w:r>
      <w:r>
        <w:rPr>
          <w:rFonts w:hint="eastAsia" w:ascii="仿宋" w:hAnsi="仿宋" w:eastAsia="仿宋" w:cs="仿宋"/>
          <w:i w:val="0"/>
          <w:iCs w:val="0"/>
          <w:sz w:val="28"/>
          <w:szCs w:val="28"/>
          <w:u w:val="single"/>
          <w:lang w:val="en-US" w:eastAsia="zh-CN"/>
        </w:rPr>
        <w:t>深入学习</w:t>
      </w:r>
      <w:r>
        <w:rPr>
          <w:rFonts w:hint="eastAsia" w:ascii="仿宋" w:hAnsi="仿宋" w:eastAsia="仿宋" w:cs="仿宋"/>
          <w:color w:val="000000"/>
          <w:sz w:val="28"/>
          <w:szCs w:val="28"/>
          <w:u w:val="single"/>
          <w:lang w:val="en-US" w:eastAsia="zh-CN"/>
        </w:rPr>
        <w:t>进博会习总书记讲话精神及十九届四中全会精神学习研讨会</w:t>
      </w:r>
      <w:r>
        <w:rPr>
          <w:rFonts w:hint="eastAsia" w:ascii="仿宋" w:hAnsi="仿宋" w:eastAsia="仿宋" w:cs="仿宋"/>
          <w:i w:val="0"/>
          <w:iCs w:val="0"/>
          <w:sz w:val="28"/>
          <w:szCs w:val="28"/>
          <w:u w:val="singl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b/>
          <w:bCs/>
          <w:sz w:val="28"/>
          <w:szCs w:val="28"/>
          <w:u w:val="single"/>
        </w:rPr>
        <w:t>学院党委书记袁蓉讲到</w:t>
      </w:r>
      <w:r>
        <w:rPr>
          <w:rFonts w:hint="eastAsia" w:ascii="仿宋" w:hAnsi="仿宋" w:eastAsia="仿宋" w:cs="仿宋"/>
          <w:sz w:val="28"/>
          <w:szCs w:val="28"/>
          <w:u w:val="single"/>
          <w:lang w:val="en-US" w:eastAsia="zh-CN"/>
        </w:rPr>
        <w:t>：党的十九届四中全会彰显了制度自信，推进了制度治理，提升了制度文明，是一次具有开创性、里程碑意义的重要会议。全会审议通过的《中共中央关于坚持和完善中国特色社会主义制度、推进国家治理体系和治理能力现代化若干重大问题的决定》第一次系统描绘了中国特色社会主义制度的图谱，强调坚持和完善中国特色社会主义制度、推进国家治理体系和治理能力现代化，是全党的一项重大战略任务，对推进党的政治建设意义重大。</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222222"/>
          <w:sz w:val="28"/>
          <w:szCs w:val="28"/>
          <w:u w:val="single"/>
        </w:rPr>
      </w:pPr>
      <w:r>
        <w:rPr>
          <w:rFonts w:hint="eastAsia" w:ascii="仿宋" w:hAnsi="仿宋" w:eastAsia="仿宋" w:cs="仿宋"/>
          <w:b/>
          <w:bCs/>
          <w:sz w:val="28"/>
          <w:szCs w:val="28"/>
          <w:u w:val="single"/>
          <w:lang w:val="en-US" w:eastAsia="zh-CN"/>
        </w:rPr>
        <w:t>学院党委副书记、院长高瞩说：</w:t>
      </w:r>
      <w:r>
        <w:rPr>
          <w:rFonts w:hint="eastAsia" w:ascii="仿宋" w:hAnsi="仿宋" w:eastAsia="仿宋" w:cs="仿宋"/>
          <w:color w:val="222222"/>
          <w:sz w:val="28"/>
          <w:szCs w:val="28"/>
          <w:u w:val="single"/>
        </w:rPr>
        <w:t>党的十九届四中全会已经胜利落下帷幕，通过反复研读、细致学习，我更加坚定了对党的绝对忠诚、对总书记领导下的中国道路的绝对自信，我们社会主义现代化建设之所以取得新的重大成就，最根本的原因是我们党有以习近平同志为核心的党中央的领导；同时，也让我更加坚定了对统筹推进“四个全面”战略布局的发展自信。事实证明，“四个全面”战略布局，回应了群众的期盼要求，体现了党的责任担当，指明了中国梦的现实路径。</w:t>
      </w:r>
    </w:p>
    <w:p>
      <w:pPr>
        <w:pStyle w:val="2"/>
        <w:keepNext w:val="0"/>
        <w:keepLines w:val="0"/>
        <w:pageBreakBefore w:val="0"/>
        <w:kinsoku/>
        <w:wordWrap/>
        <w:overflowPunct/>
        <w:topLinePunct w:val="0"/>
        <w:autoSpaceDE/>
        <w:autoSpaceDN/>
        <w:bidi w:val="0"/>
        <w:spacing w:before="375" w:beforeAutospacing="0" w:after="375" w:afterAutospacing="0" w:line="480" w:lineRule="exact"/>
        <w:ind w:firstLine="480"/>
        <w:textAlignment w:val="auto"/>
        <w:rPr>
          <w:rFonts w:hint="eastAsia" w:ascii="仿宋" w:hAnsi="仿宋" w:eastAsia="仿宋" w:cs="仿宋"/>
          <w:color w:val="222222"/>
          <w:sz w:val="28"/>
          <w:szCs w:val="28"/>
          <w:u w:val="single"/>
        </w:rPr>
      </w:pPr>
      <w:r>
        <w:rPr>
          <w:rFonts w:hint="eastAsia" w:ascii="仿宋" w:hAnsi="仿宋" w:eastAsia="仿宋" w:cs="仿宋"/>
          <w:color w:val="222222"/>
          <w:sz w:val="28"/>
          <w:szCs w:val="28"/>
          <w:u w:val="single"/>
        </w:rPr>
        <w:t>在全球贸易的不确定性日益增大、贸易保护主义和逆全球化思潮泛起的国际形势下，中国作为世界第二大经济体强势举起了全球合作共赢的大旗，赢得了世界的瞩目与欢迎。越办越好的进博会不仅展现了中国扩大对外开放的坚定决心，也为世界经济增添了新动能；不仅能更好促进贸易平衡，也将转化为美好生活的一部分，为老百姓带来实实在在的红利。我相信进博会一定会乘风破浪、勇往直前，为中国与世界开启新局面！</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sz w:val="28"/>
          <w:szCs w:val="28"/>
          <w:u w:val="single"/>
          <w:lang w:val="en-US" w:eastAsia="zh-CN"/>
        </w:rPr>
      </w:pPr>
      <w:r>
        <w:rPr>
          <w:rFonts w:hint="eastAsia" w:ascii="仿宋" w:hAnsi="仿宋" w:eastAsia="仿宋" w:cs="仿宋"/>
          <w:b/>
          <w:bCs/>
          <w:sz w:val="28"/>
          <w:szCs w:val="28"/>
          <w:u w:val="single"/>
          <w:lang w:val="en-US" w:eastAsia="zh-CN"/>
        </w:rPr>
        <w:t>学院党委副书记、中韩学院院长吴亚生：</w:t>
      </w:r>
      <w:r>
        <w:rPr>
          <w:rFonts w:hint="eastAsia" w:ascii="仿宋" w:hAnsi="仿宋" w:eastAsia="仿宋" w:cs="仿宋"/>
          <w:sz w:val="28"/>
          <w:szCs w:val="28"/>
          <w:u w:val="single"/>
          <w:lang w:val="en-US" w:eastAsia="zh-CN"/>
        </w:rPr>
        <w:t xml:space="preserve"> </w:t>
      </w:r>
    </w:p>
    <w:p>
      <w:pPr>
        <w:keepNext w:val="0"/>
        <w:keepLines w:val="0"/>
        <w:pageBreakBefore w:val="0"/>
        <w:kinsoku/>
        <w:wordWrap/>
        <w:overflowPunct/>
        <w:topLinePunct w:val="0"/>
        <w:autoSpaceDE/>
        <w:autoSpaceDN/>
        <w:bidi w:val="0"/>
        <w:spacing w:line="480" w:lineRule="exact"/>
        <w:ind w:firstLine="562" w:firstLineChars="200"/>
        <w:textAlignment w:val="auto"/>
        <w:rPr>
          <w:rFonts w:hint="eastAsia" w:ascii="仿宋" w:hAnsi="仿宋" w:eastAsia="仿宋" w:cs="仿宋"/>
          <w:b/>
          <w:bCs/>
          <w:sz w:val="28"/>
          <w:szCs w:val="28"/>
          <w:u w:val="single"/>
          <w:lang w:val="en-US" w:eastAsia="zh-CN"/>
        </w:rPr>
      </w:pP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学院党委副书记刘江说到：</w:t>
      </w:r>
      <w:r>
        <w:rPr>
          <w:rFonts w:hint="eastAsia" w:ascii="仿宋" w:hAnsi="仿宋" w:eastAsia="仿宋" w:cs="仿宋"/>
          <w:sz w:val="28"/>
          <w:szCs w:val="28"/>
          <w:u w:val="single"/>
        </w:rPr>
        <w:t>党的十九届四中全会专题研究坚持和完善中国特色社会主义制度、推进国家治理体系和治理能力现代化问题并作出决定，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pStyle w:val="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仿宋" w:hAnsi="仿宋" w:eastAsia="仿宋" w:cs="仿宋"/>
          <w:color w:val="000000"/>
          <w:kern w:val="0"/>
          <w:sz w:val="28"/>
          <w:szCs w:val="28"/>
          <w:u w:val="single"/>
          <w:shd w:val="clear" w:color="auto" w:fill="FFFFFF"/>
          <w:lang w:val="en-US" w:eastAsia="zh-CN"/>
        </w:rPr>
      </w:pPr>
      <w:r>
        <w:rPr>
          <w:rFonts w:hint="eastAsia" w:ascii="仿宋" w:hAnsi="仿宋" w:eastAsia="仿宋" w:cs="仿宋"/>
          <w:b/>
          <w:bCs/>
          <w:sz w:val="28"/>
          <w:szCs w:val="28"/>
          <w:u w:val="single"/>
        </w:rPr>
        <w:t>院党委副书记马建立说：</w:t>
      </w:r>
      <w:r>
        <w:rPr>
          <w:rFonts w:hint="eastAsia" w:ascii="仿宋" w:hAnsi="仿宋" w:eastAsia="仿宋" w:cs="仿宋"/>
          <w:sz w:val="28"/>
          <w:szCs w:val="28"/>
          <w:u w:val="single"/>
          <w:lang w:val="en-US" w:eastAsia="zh-CN"/>
        </w:rPr>
        <w:t>通过学习十九届四中全会精神和习近平总书记在进博会上的讲话以及对上海的要求！让我感触颇深，我认为新时代上海面临着更大的机遇和挑战，对于我从事的工作可以从习近平总书记对上海发挥红色资源优势这一点着眼，在艺术设计专业内容上紧扣红色资源主题！进一步弘扬文化自信，把对学生的思想政治教育与课程思政紧密融合发展，与“不忘初心、牢记使命”的主题教育同步进行，切实履职尽责，解决好这个时代对人才的根本需求。</w:t>
      </w:r>
    </w:p>
    <w:p>
      <w:pPr>
        <w:keepNext w:val="0"/>
        <w:keepLines w:val="0"/>
        <w:pageBreakBefore w:val="0"/>
        <w:kinsoku/>
        <w:wordWrap/>
        <w:overflowPunct/>
        <w:topLinePunct w:val="0"/>
        <w:autoSpaceDE/>
        <w:autoSpaceDN/>
        <w:bidi w:val="0"/>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lang w:val="en-US" w:eastAsia="zh-CN"/>
        </w:rPr>
        <w:t>学院党委委员、艺术设计学院院长李光安：</w:t>
      </w:r>
      <w:r>
        <w:rPr>
          <w:rFonts w:hint="eastAsia" w:ascii="仿宋" w:hAnsi="仿宋" w:eastAsia="仿宋" w:cs="仿宋"/>
          <w:sz w:val="28"/>
          <w:szCs w:val="28"/>
          <w:u w:val="single"/>
        </w:rPr>
        <w:t>十九届四中全会给我们高校教师足够的信心，使我们对国家的未来充满希望。自己一定深入学习贯彻会议精神，也有责任、有义务把会议精神贯穿到教学工作中去。这一系列新提法新要求，为我们高校教师做好当前教学科研各项工作提供了重要理论支撑。在今后的工作中一定把全会精神落实到行动上来。为学校学院的提升发展做出自己贡献！</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11月5日，首届中国国际进口博览会在上海开幕，18个国家的领导人，以及来自172个国家和地区的3600多家企业参加展会，其中签约参展的世界500强企业达到约200家。习近平在演讲中明确指出，“这体现了中国支持多边贸易体制、推动发展自由贸易的一贯立场，是中国推动建设开放型世界经济、支持经济全球化的实际行动”。“开放”“创新”“包容”是关键词。大道至简，实干为要。面对世界经济格局的深刻变化，为了共同建设一个更加美好的世界，包容普惠、互利共赢才是越走越宽的人间正道。做为高校艺术教育应进一步开放、创新，注重产学研的深度合作，把人才培养主动容融入社</w:t>
      </w:r>
      <w:r>
        <w:rPr>
          <w:rFonts w:hint="eastAsia" w:ascii="仿宋" w:hAnsi="仿宋" w:eastAsia="仿宋" w:cs="仿宋"/>
          <w:sz w:val="28"/>
          <w:szCs w:val="28"/>
          <w:u w:val="single"/>
          <w:lang w:val="en-US" w:eastAsia="zh-CN"/>
        </w:rPr>
        <w:t>会。</w:t>
      </w:r>
    </w:p>
    <w:p>
      <w:pPr>
        <w:keepNext w:val="0"/>
        <w:keepLines w:val="0"/>
        <w:pageBreakBefore w:val="0"/>
        <w:kinsoku/>
        <w:wordWrap/>
        <w:overflowPunct/>
        <w:topLinePunct w:val="0"/>
        <w:autoSpaceDE/>
        <w:autoSpaceDN/>
        <w:bidi w:val="0"/>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院党委委员、中韩多媒体设计学院顾艺说</w:t>
      </w:r>
      <w:r>
        <w:rPr>
          <w:rFonts w:hint="eastAsia" w:ascii="仿宋" w:hAnsi="仿宋" w:eastAsia="仿宋" w:cs="仿宋"/>
          <w:sz w:val="28"/>
          <w:szCs w:val="28"/>
          <w:u w:val="single"/>
        </w:rPr>
        <w:t>：“学习再深化，落实再细化”，学院目前正处于申办机构的关键点，各种突发的，之前没有考虑周全的事情接踵而至，由于这是我们学校第一次申办，相关经验严重不足，这就需要我们不断学习进步，不断摸索前行。并且，凡事要细化细化再细化，踏踏实实的干好每件事，争取早日把机构的事情办成功。</w:t>
      </w:r>
    </w:p>
    <w:p>
      <w:pPr>
        <w:keepNext w:val="0"/>
        <w:keepLines w:val="0"/>
        <w:pageBreakBefore w:val="0"/>
        <w:kinsoku/>
        <w:wordWrap/>
        <w:overflowPunct/>
        <w:topLinePunct w:val="0"/>
        <w:autoSpaceDE/>
        <w:autoSpaceDN/>
        <w:bidi w:val="0"/>
        <w:spacing w:line="480" w:lineRule="exact"/>
        <w:ind w:firstLine="562" w:firstLineChars="200"/>
        <w:textAlignment w:val="auto"/>
        <w:rPr>
          <w:rFonts w:hint="eastAsia" w:ascii="仿宋" w:hAnsi="仿宋" w:eastAsia="仿宋" w:cs="仿宋"/>
          <w:b w:val="0"/>
          <w:bCs w:val="0"/>
          <w:sz w:val="28"/>
          <w:szCs w:val="28"/>
          <w:u w:val="single"/>
          <w:lang w:val="en-US" w:eastAsia="zh-CN"/>
        </w:rPr>
      </w:pPr>
      <w:r>
        <w:rPr>
          <w:rFonts w:hint="eastAsia" w:ascii="仿宋" w:hAnsi="仿宋" w:eastAsia="仿宋" w:cs="仿宋"/>
          <w:b/>
          <w:bCs/>
          <w:sz w:val="28"/>
          <w:szCs w:val="28"/>
          <w:u w:val="single"/>
          <w:lang w:val="en-US" w:eastAsia="zh-CN"/>
        </w:rPr>
        <w:t>艺术设计学院副院长任钟鸣谈到：</w:t>
      </w:r>
      <w:r>
        <w:rPr>
          <w:rFonts w:hint="eastAsia" w:ascii="仿宋" w:hAnsi="仿宋" w:eastAsia="仿宋" w:cs="仿宋"/>
          <w:b w:val="0"/>
          <w:bCs w:val="0"/>
          <w:sz w:val="28"/>
          <w:szCs w:val="28"/>
          <w:u w:val="single"/>
          <w:lang w:val="en-US" w:eastAsia="zh-CN"/>
        </w:rPr>
        <w:t xml:space="preserve"> </w:t>
      </w:r>
    </w:p>
    <w:p>
      <w:pPr>
        <w:keepNext w:val="0"/>
        <w:keepLines w:val="0"/>
        <w:pageBreakBefore w:val="0"/>
        <w:kinsoku/>
        <w:wordWrap/>
        <w:overflowPunct/>
        <w:topLinePunct w:val="0"/>
        <w:autoSpaceDE/>
        <w:autoSpaceDN/>
        <w:bidi w:val="0"/>
        <w:spacing w:line="480" w:lineRule="exact"/>
        <w:ind w:firstLine="562"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b/>
          <w:bCs/>
          <w:sz w:val="28"/>
          <w:szCs w:val="28"/>
          <w:u w:val="single"/>
        </w:rPr>
        <w:t>中韩多媒体设计学院副院长徐蓉蓉</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党的十九届四中全会强调，坚持和完善人民当家作主制度体系，发展社会主义民主政治。这充分彰显了人民当家作主这一社会主义民主政治的本质特征，必将为确保人民依法通过各种途径和形式管理国家事务，管理经济文化事业，管理社会事务，提供更完善、有力的制度保障。高校的管理制度建设是高校发展的保障，学校管理制度真正发挥功能作用，避免其成为一纸空文或墙上摆设的形式主义东西，就需要不断加强学校管理制度建设。以素质教育、创新教育为主要特征的现代教育的发展，对现代学校管理制度建设提出了挑战。要适应教育培养人才模式的根本变革，现代学校管理制度应具有效力、张力和活力三个最基本特征，使学校管理制度真正发挥出规范教育行为、提高教育质量、促进学校发展的作用。</w:t>
      </w:r>
      <w:bookmarkStart w:id="0" w:name="_GoBack"/>
      <w:bookmarkEnd w:id="0"/>
    </w:p>
    <w:p>
      <w:pPr>
        <w:keepNext w:val="0"/>
        <w:keepLines w:val="0"/>
        <w:pageBreakBefore w:val="0"/>
        <w:kinsoku/>
        <w:wordWrap/>
        <w:overflowPunct/>
        <w:topLinePunct w:val="0"/>
        <w:autoSpaceDE/>
        <w:autoSpaceDN/>
        <w:bidi w:val="0"/>
        <w:spacing w:line="480" w:lineRule="exact"/>
        <w:ind w:firstLine="562" w:firstLineChars="200"/>
        <w:textAlignment w:val="auto"/>
        <w:rPr>
          <w:rFonts w:hint="eastAsia" w:ascii="仿宋" w:hAnsi="仿宋" w:eastAsia="仿宋" w:cs="仿宋"/>
          <w:sz w:val="28"/>
          <w:szCs w:val="28"/>
          <w:u w:val="single"/>
          <w:lang w:eastAsia="zh-CN"/>
        </w:rPr>
      </w:pPr>
      <w:r>
        <w:rPr>
          <w:rFonts w:hint="eastAsia" w:ascii="仿宋" w:hAnsi="仿宋" w:eastAsia="仿宋" w:cs="仿宋"/>
          <w:b/>
          <w:bCs/>
          <w:sz w:val="28"/>
          <w:szCs w:val="28"/>
          <w:u w:val="single"/>
          <w:lang w:val="en-US" w:eastAsia="zh-CN"/>
        </w:rPr>
        <w:t>艺术</w:t>
      </w:r>
      <w:r>
        <w:rPr>
          <w:rFonts w:hint="eastAsia" w:ascii="仿宋" w:hAnsi="仿宋" w:eastAsia="仿宋" w:cs="仿宋"/>
          <w:b/>
          <w:bCs/>
          <w:sz w:val="28"/>
          <w:szCs w:val="28"/>
          <w:u w:val="single"/>
        </w:rPr>
        <w:t>设计学院副院长</w:t>
      </w:r>
      <w:r>
        <w:rPr>
          <w:rFonts w:hint="eastAsia" w:ascii="仿宋" w:hAnsi="仿宋" w:eastAsia="仿宋" w:cs="仿宋"/>
          <w:b/>
          <w:bCs/>
          <w:sz w:val="28"/>
          <w:szCs w:val="28"/>
          <w:u w:val="single"/>
          <w:lang w:val="en-US" w:eastAsia="zh-CN"/>
        </w:rPr>
        <w:t>刘芹</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国家主席习近平出席在《开放合作 命运与共》的主旨演讲中提出要“继续扩大市场开放”“继续完善开放格局”“继续优化营商环境”“继续深化多双边合作”“继续推进共建‘一带一路’……作为一名教育工作者在学习、工作、专业上也必须要深入、要细化，以国际专业领域内的一流专业和高校为对标对象，不断完善自己，也不断提高我校设计学本科教学工作。当下的任务是对我院产品设计一流本科教学的申报进行深入、细化的剖析，与国际和国家一流本科院校进行对标，找差距，找原因。根据自身情况，在一年内完善提升。以望冲刺明年的国家级一流本科申报。</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党支部书记发言：</w:t>
      </w:r>
    </w:p>
    <w:p>
      <w:pPr>
        <w:keepNext w:val="0"/>
        <w:keepLines w:val="0"/>
        <w:pageBreakBefore w:val="0"/>
        <w:numPr>
          <w:ilvl w:val="0"/>
          <w:numId w:val="1"/>
        </w:numPr>
        <w:kinsoku/>
        <w:wordWrap/>
        <w:overflowPunct/>
        <w:topLinePunct w:val="0"/>
        <w:autoSpaceDE/>
        <w:autoSpaceDN/>
        <w:bidi w:val="0"/>
        <w:spacing w:line="48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教工第一党支部书记陈红艳，十九届四中全会提出的中国特色社会主义制度和国家治理体系是具有强大生命力和巨大优越性的制度和治理体系，是中华民族实现“两个一百年”奋斗目标进而实现伟大复兴中国梦的有力保障！作为一名党员，为我们党在新时期取得的伟大成就感到振奋和自豪！作为一名高校党员教师，要时刻不忘自己身负为党和人民培养中国特色社会主义建设者和接班人的使命，要利用一切机会，向青年学生宣传党的伟大决策，传达正确的理想信念、价值理念、道德观念，利用好上海红色资源，与课程思政结合起来，弘扬中华优秀传统文化、革命文化、社会主义先进文化，帮助青年学生在思想上精神上与党中央保持高度一致，带领他们朝着理想信念努力奋斗！</w:t>
      </w:r>
    </w:p>
    <w:p>
      <w:pPr>
        <w:keepNext w:val="0"/>
        <w:keepLines w:val="0"/>
        <w:pageBreakBefore w:val="0"/>
        <w:numPr>
          <w:ilvl w:val="0"/>
          <w:numId w:val="1"/>
        </w:numPr>
        <w:kinsoku/>
        <w:wordWrap/>
        <w:overflowPunct/>
        <w:topLinePunct w:val="0"/>
        <w:autoSpaceDE/>
        <w:autoSpaceDN/>
        <w:bidi w:val="0"/>
        <w:spacing w:line="480" w:lineRule="exact"/>
        <w:ind w:firstLine="560"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博士工作站党支部书记刘剑伟，通过学习了十九届四中全会精神和习近平总书记在进博会上的讲话，我深刻感受了一种使命感与责任感，今后我们将立足于科学研究与人才培养，对标国际顶尖，积极融入国家战略，上海战略，积极奋进，砥砺前行。</w:t>
      </w:r>
    </w:p>
    <w:p>
      <w:pPr>
        <w:keepNext w:val="0"/>
        <w:keepLines w:val="0"/>
        <w:pageBreakBefore w:val="0"/>
        <w:numPr>
          <w:ilvl w:val="0"/>
          <w:numId w:val="1"/>
        </w:numPr>
        <w:kinsoku/>
        <w:wordWrap/>
        <w:overflowPunct/>
        <w:topLinePunct w:val="0"/>
        <w:autoSpaceDE/>
        <w:autoSpaceDN/>
        <w:bidi w:val="0"/>
        <w:spacing w:line="480" w:lineRule="exact"/>
        <w:ind w:firstLine="560"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学生第一党支部书记崔俊，要以习近平在上海考察讲话为指引，抓好主题教育，用好上海丰富的红色资源，结合专业特色，生动开展上海红色文化学习和宣传，建设宣传党的主张、贯彻党的决定、团结动员群众的坚强战斗堡垒的学生党支部。</w:t>
      </w:r>
    </w:p>
    <w:p>
      <w:pPr>
        <w:keepNext w:val="0"/>
        <w:keepLines w:val="0"/>
        <w:pageBreakBefore w:val="0"/>
        <w:numPr>
          <w:ilvl w:val="0"/>
          <w:numId w:val="1"/>
        </w:numPr>
        <w:kinsoku/>
        <w:wordWrap/>
        <w:overflowPunct/>
        <w:topLinePunct w:val="0"/>
        <w:autoSpaceDE/>
        <w:autoSpaceDN/>
        <w:bidi w:val="0"/>
        <w:spacing w:line="480" w:lineRule="exact"/>
        <w:ind w:firstLine="560"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学生第二党支部书记朱瑞华，十九届四中全会和进博会的召开，能够深刻感受到中国自信，中国的发展已经在国际社会各个领域得到了认可。我作为一名学生党支部书记，也会积极带领支部党员集体学习相关文件，世博会那边也有我们4名会展专业的学生在工作，支部也会请到他们为支部党员分享进博会服务心得，让支部的每一位党员能够感受到自身肩上的责任，不忘初心、牢记使命，真正成为有责任心，有担当的党员。</w:t>
      </w:r>
    </w:p>
    <w:p>
      <w:pPr>
        <w:keepNext w:val="0"/>
        <w:keepLines w:val="0"/>
        <w:pageBreakBefore w:val="0"/>
        <w:numPr>
          <w:ilvl w:val="0"/>
          <w:numId w:val="1"/>
        </w:numPr>
        <w:kinsoku/>
        <w:wordWrap/>
        <w:overflowPunct/>
        <w:topLinePunct w:val="0"/>
        <w:autoSpaceDE/>
        <w:autoSpaceDN/>
        <w:bidi w:val="0"/>
        <w:spacing w:line="480" w:lineRule="exact"/>
        <w:ind w:firstLine="560"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中韩学生党支部书记李志海，面对当今世界百年未有之变局，作为学生支部书记，应当教育引导青年学生跟随党的前进步伐，将自己的职业生涯发展融入到中华民族伟大复兴的大潮流之中，在实现社会价值的过程中实现个人价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7B7C2"/>
    <w:multiLevelType w:val="singleLevel"/>
    <w:tmpl w:val="2DB7B7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F45D3"/>
    <w:rsid w:val="0E48651A"/>
    <w:rsid w:val="0E622305"/>
    <w:rsid w:val="117A7DA0"/>
    <w:rsid w:val="1B544B13"/>
    <w:rsid w:val="21000995"/>
    <w:rsid w:val="2C911874"/>
    <w:rsid w:val="313472B6"/>
    <w:rsid w:val="338B4D0D"/>
    <w:rsid w:val="42213E9D"/>
    <w:rsid w:val="435C0175"/>
    <w:rsid w:val="4FAC6B67"/>
    <w:rsid w:val="50EB5D40"/>
    <w:rsid w:val="592379D0"/>
    <w:rsid w:val="6EFD117D"/>
    <w:rsid w:val="7D4876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List Paragraph"/>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xx</cp:lastModifiedBy>
  <cp:lastPrinted>2019-10-24T10:43:00Z</cp:lastPrinted>
  <dcterms:modified xsi:type="dcterms:W3CDTF">2019-11-08T11:59:59Z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