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调研方案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谢红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根据《“不忘初心</w:t>
      </w:r>
      <w:r>
        <w:rPr>
          <w:rFonts w:hint="eastAsia" w:ascii="仿宋" w:hAnsi="仿宋" w:eastAsia="仿宋" w:cs="仿宋"/>
          <w:sz w:val="32"/>
          <w:szCs w:val="32"/>
          <w:lang w:eastAsia="zh-CN"/>
        </w:rPr>
        <w:t>，</w:t>
      </w:r>
      <w:r>
        <w:rPr>
          <w:rFonts w:hint="eastAsia" w:ascii="仿宋" w:hAnsi="仿宋" w:eastAsia="仿宋" w:cs="仿宋"/>
          <w:sz w:val="32"/>
          <w:szCs w:val="32"/>
        </w:rPr>
        <w:t>牢记使命”主题教育的工作方案》《“不忘初心，牢记使命”调查研究工作方案》部署要求，</w:t>
      </w:r>
      <w:r>
        <w:rPr>
          <w:rFonts w:hint="eastAsia" w:ascii="仿宋" w:hAnsi="仿宋" w:eastAsia="仿宋" w:cs="仿宋"/>
          <w:sz w:val="32"/>
          <w:szCs w:val="32"/>
          <w:lang w:val="en-US" w:eastAsia="zh-CN"/>
        </w:rPr>
        <w:t>扎实推进“不忘初心、牢记使命”主题教育，推进服装学院各项事业发展，紧密结合服装学院的实际情况和发展部署，拟定由服装学院领导班子展开专题调研，现制定如下方案：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一、调研主题</w:t>
      </w:r>
      <w:r>
        <w:rPr>
          <w:rFonts w:hint="eastAsia" w:ascii="仿宋" w:hAnsi="仿宋" w:eastAsia="仿宋" w:cs="仿宋"/>
          <w:sz w:val="32"/>
          <w:szCs w:val="32"/>
          <w:lang w:val="en-US" w:eastAsia="zh-CN"/>
        </w:rPr>
        <w:t>：“不忘初心，求真务实，扎实推进服装学院事业发展”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二、调研内容：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（1）服装学院学科发展的瓶颈问题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（2）服装学院人才发展问题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（3）服装学院二级管理制度的问题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三、调研方式：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（1）实地走访。分别对纺织工程系、服装工程系和服装艺术系三个系室走访，了解学科发展的瓶颈问题。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（2）集体座谈。组织学院教师开展座谈会，听取人才发展过程中存在的问题。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（3）个别访谈。对新进博士学位青年教师个别进行深入访谈。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（4）填写问题反馈问卷。组织学院教师代表，填写服装学院二级管理制度所存在问题的</w:t>
      </w:r>
      <w:bookmarkStart w:id="0" w:name="_GoBack"/>
      <w:bookmarkEnd w:id="0"/>
      <w:r>
        <w:rPr>
          <w:rFonts w:hint="eastAsia" w:ascii="仿宋" w:hAnsi="仿宋" w:eastAsia="仿宋" w:cs="仿宋"/>
          <w:sz w:val="32"/>
          <w:szCs w:val="32"/>
          <w:lang w:val="en-US" w:eastAsia="zh-CN"/>
        </w:rPr>
        <w:t>反馈问卷，汇集群众意见和建议，积极进行整改和落实。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四、调研成员：</w:t>
      </w:r>
      <w:r>
        <w:rPr>
          <w:rFonts w:hint="eastAsia" w:ascii="仿宋" w:hAnsi="仿宋" w:eastAsia="仿宋" w:cs="仿宋"/>
          <w:sz w:val="32"/>
          <w:szCs w:val="32"/>
          <w:lang w:val="en-US" w:eastAsia="zh-CN"/>
        </w:rPr>
        <w:t>李艳梅、吴湘济、胡越、辛斌杰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五、调研提纲：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学校“三步走”战略的指引下，对照服装学院发展目标和现状差距找准短板，抓住痛点，深挖问题产生的根源，积极找寻解决方案，以推动服装学院各项事业的快速发展。通过广泛深入调研，从“人才培养”“师资建设”“科学研究”“资源配置”“二级管理”等方面挖掘学院在发展过程中存在的问题，重要的是要把调研成果转化为解决问题的具体行动，提出了一系列后续改进措施。一是坚持习近平新时代中国特色社会主义思想统领服装学院改革建设发展，特别是《习近平关于教育的重要论述》，主题教育往深里走、往实里走关键是要转化为推动学校事业发展的强大动力，打造特色、优势学科专业集群,重塑学科专业的发展生态；二是坚持以人民满意为中心的思想，切实解决师生员工学习工作生活问题，使广大师生有归属感、获得感、成就感，留住高端人才的人、心、事业；三是用新的发展理念推动服装学院事业再上新台阶，明确战略定位，咬定青山不放松，进一步整合资源推动学院发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六、调研安排：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9月27日下午3:30-4:30 服装学院发展问题及对策调研（调研对象：学科骨干、高端人才、青年教师）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10月8日下午2:30-3:30 服装学院二级管理制度调研（调研对象：系室主任、教师代表、兼职秘书）</w:t>
      </w:r>
    </w:p>
    <w:sectPr>
      <w:footerReference r:id="rId3" w:type="default"/>
      <w:pgSz w:w="11850" w:h="16783"/>
      <w:pgMar w:top="1871" w:right="1531" w:bottom="1587" w:left="1531" w:header="851" w:footer="124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2726055</wp:posOffset>
              </wp:positionH>
              <wp:positionV relativeFrom="paragraph">
                <wp:posOffset>0</wp:posOffset>
              </wp:positionV>
              <wp:extent cx="656590" cy="2311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6590" cy="2311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14.65pt;margin-top:0pt;height:18.2pt;width:51.7pt;mso-position-horizontal-relative:margin;z-index:251658240;mso-width-relative:page;mso-height-relative:page;" filled="f" stroked="f" coordsize="21600,21600" o:gfxdata="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4ERI11gAAAAcBAAAPAAAA&#10;AAAAAAEAIAAAACIAAABkcnMvZG93bnJldi54bWxQSwECFAAUAAAACACHTuJAWuWRlhcCAAATBAAA&#10;DgAAAAAAAAABACAAAAAlAQAAZHJzL2Uyb0RvYy54bWxQSwUGAAAAAAYABgBZAQAArgUAAAAA&#10;">
              <v:fill on="f" focussize="0,0"/>
              <v:stroke on="f" weight="0.5pt"/>
              <v:imagedata o:title=""/>
              <o:lock v:ext="edit" aspectratio="f"/>
              <v:textbox inset="0mm,0mm,0mm,0mm">
                <w:txbxContent>
                  <w:p>
                    <w:pPr>
                      <w:pStyle w:val="2"/>
                      <w:jc w:val="center"/>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645B8A"/>
    <w:rsid w:val="2A4E3450"/>
    <w:rsid w:val="30060C7B"/>
    <w:rsid w:val="3B7F3372"/>
    <w:rsid w:val="4F4C0616"/>
    <w:rsid w:val="70CD1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Xiehong</dc:creator>
  <cp:lastModifiedBy>Administrator</cp:lastModifiedBy>
  <dcterms:modified xsi:type="dcterms:W3CDTF">2019-11-30T02:28:56Z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