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sz w:val="30"/>
          <w:szCs w:val="30"/>
        </w:rPr>
      </w:pPr>
      <w:r>
        <w:rPr>
          <w:rFonts w:hint="eastAsia" w:ascii="华文中宋" w:hAnsi="华文中宋" w:eastAsia="华文中宋"/>
          <w:sz w:val="30"/>
          <w:szCs w:val="30"/>
        </w:rPr>
        <w:t>支委会记录</w:t>
      </w:r>
    </w:p>
    <w:tbl>
      <w:tblPr>
        <w:tblStyle w:val="6"/>
        <w:tblW w:w="8382" w:type="dxa"/>
        <w:tblInd w:w="5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11"/>
        <w:gridCol w:w="2164"/>
        <w:gridCol w:w="1845"/>
        <w:gridCol w:w="2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811" w:type="dxa"/>
            <w:vAlign w:val="center"/>
          </w:tcPr>
          <w:p>
            <w:pPr>
              <w:spacing w:after="0"/>
              <w:jc w:val="center"/>
              <w:rPr>
                <w:rFonts w:ascii="宋体" w:hAnsi="宋体"/>
                <w:sz w:val="24"/>
                <w:szCs w:val="24"/>
              </w:rPr>
            </w:pPr>
            <w:r>
              <w:rPr>
                <w:rFonts w:hint="eastAsia" w:ascii="宋体" w:hAnsi="宋体"/>
                <w:sz w:val="24"/>
                <w:szCs w:val="24"/>
              </w:rPr>
              <w:t>主要议题</w:t>
            </w:r>
          </w:p>
        </w:tc>
        <w:tc>
          <w:tcPr>
            <w:tcW w:w="6571" w:type="dxa"/>
            <w:gridSpan w:val="3"/>
            <w:vAlign w:val="center"/>
          </w:tcPr>
          <w:p>
            <w:pPr>
              <w:spacing w:after="0"/>
              <w:jc w:val="center"/>
              <w:rPr>
                <w:rFonts w:ascii="宋体" w:hAnsi="宋体"/>
                <w:sz w:val="24"/>
                <w:szCs w:val="24"/>
              </w:rPr>
            </w:pPr>
            <w:r>
              <w:rPr>
                <w:rFonts w:hint="eastAsia" w:ascii="宋体" w:hAnsi="宋体" w:cs="宋体"/>
                <w:color w:val="000000"/>
                <w:sz w:val="24"/>
                <w:szCs w:val="24"/>
              </w:rPr>
              <w:t>研讨党员发展工作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11" w:type="dxa"/>
            <w:vAlign w:val="center"/>
          </w:tcPr>
          <w:p>
            <w:pPr>
              <w:spacing w:after="0"/>
              <w:jc w:val="center"/>
              <w:rPr>
                <w:rFonts w:ascii="宋体" w:hAnsi="宋体"/>
                <w:sz w:val="24"/>
                <w:szCs w:val="24"/>
              </w:rPr>
            </w:pPr>
            <w:r>
              <w:rPr>
                <w:rFonts w:hint="eastAsia" w:ascii="宋体" w:hAnsi="宋体"/>
                <w:sz w:val="24"/>
                <w:szCs w:val="24"/>
              </w:rPr>
              <w:t>时间</w:t>
            </w:r>
          </w:p>
        </w:tc>
        <w:tc>
          <w:tcPr>
            <w:tcW w:w="2164" w:type="dxa"/>
            <w:vAlign w:val="center"/>
          </w:tcPr>
          <w:p>
            <w:pPr>
              <w:spacing w:after="0"/>
              <w:jc w:val="center"/>
              <w:rPr>
                <w:rFonts w:ascii="宋体" w:hAnsi="宋体"/>
                <w:sz w:val="24"/>
                <w:szCs w:val="24"/>
              </w:rPr>
            </w:pPr>
            <w:r>
              <w:rPr>
                <w:rFonts w:hint="eastAsia" w:ascii="宋体" w:hAnsi="宋体"/>
                <w:sz w:val="24"/>
                <w:szCs w:val="24"/>
              </w:rPr>
              <w:t>2</w:t>
            </w:r>
            <w:r>
              <w:rPr>
                <w:rFonts w:ascii="宋体" w:hAnsi="宋体"/>
                <w:sz w:val="24"/>
                <w:szCs w:val="24"/>
              </w:rPr>
              <w:t>021</w:t>
            </w:r>
            <w:r>
              <w:rPr>
                <w:rFonts w:hint="eastAsia" w:ascii="宋体" w:hAnsi="宋体"/>
                <w:sz w:val="24"/>
                <w:szCs w:val="24"/>
              </w:rPr>
              <w:t>/</w:t>
            </w:r>
            <w:r>
              <w:rPr>
                <w:rFonts w:ascii="宋体" w:hAnsi="宋体"/>
                <w:sz w:val="24"/>
                <w:szCs w:val="24"/>
              </w:rPr>
              <w:t>11</w:t>
            </w:r>
            <w:r>
              <w:rPr>
                <w:rFonts w:hint="eastAsia" w:ascii="宋体" w:hAnsi="宋体"/>
                <w:sz w:val="24"/>
                <w:szCs w:val="24"/>
              </w:rPr>
              <w:t>/</w:t>
            </w:r>
            <w:r>
              <w:rPr>
                <w:rFonts w:ascii="宋体" w:hAnsi="宋体"/>
                <w:sz w:val="24"/>
                <w:szCs w:val="24"/>
              </w:rPr>
              <w:t>8</w:t>
            </w:r>
          </w:p>
        </w:tc>
        <w:tc>
          <w:tcPr>
            <w:tcW w:w="1845" w:type="dxa"/>
            <w:vAlign w:val="center"/>
          </w:tcPr>
          <w:p>
            <w:pPr>
              <w:spacing w:after="0"/>
              <w:jc w:val="center"/>
              <w:rPr>
                <w:rFonts w:ascii="宋体" w:hAnsi="宋体"/>
                <w:sz w:val="24"/>
                <w:szCs w:val="24"/>
              </w:rPr>
            </w:pPr>
            <w:r>
              <w:rPr>
                <w:rFonts w:hint="eastAsia" w:ascii="宋体" w:hAnsi="宋体"/>
                <w:sz w:val="24"/>
                <w:szCs w:val="24"/>
              </w:rPr>
              <w:t>地点</w:t>
            </w:r>
          </w:p>
        </w:tc>
        <w:tc>
          <w:tcPr>
            <w:tcW w:w="2562" w:type="dxa"/>
            <w:vAlign w:val="center"/>
          </w:tcPr>
          <w:p>
            <w:pPr>
              <w:spacing w:after="0"/>
              <w:jc w:val="center"/>
              <w:rPr>
                <w:rFonts w:ascii="宋体" w:hAnsi="宋体"/>
                <w:sz w:val="24"/>
                <w:szCs w:val="24"/>
              </w:rPr>
            </w:pPr>
            <w:r>
              <w:rPr>
                <w:rFonts w:hint="eastAsia" w:ascii="宋体" w:hAnsi="宋体"/>
                <w:sz w:val="24"/>
                <w:szCs w:val="24"/>
              </w:rPr>
              <w:t>支委微信群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11" w:type="dxa"/>
            <w:vAlign w:val="center"/>
          </w:tcPr>
          <w:p>
            <w:pPr>
              <w:spacing w:after="0"/>
              <w:jc w:val="center"/>
              <w:rPr>
                <w:rFonts w:ascii="宋体" w:hAnsi="宋体"/>
                <w:sz w:val="24"/>
                <w:szCs w:val="24"/>
              </w:rPr>
            </w:pPr>
            <w:r>
              <w:rPr>
                <w:rFonts w:hint="eastAsia" w:ascii="宋体" w:hAnsi="宋体"/>
                <w:sz w:val="24"/>
                <w:szCs w:val="24"/>
              </w:rPr>
              <w:t>主持人</w:t>
            </w:r>
          </w:p>
        </w:tc>
        <w:tc>
          <w:tcPr>
            <w:tcW w:w="2164" w:type="dxa"/>
            <w:vAlign w:val="center"/>
          </w:tcPr>
          <w:p>
            <w:pPr>
              <w:spacing w:after="0"/>
              <w:jc w:val="center"/>
              <w:rPr>
                <w:rFonts w:ascii="宋体" w:hAnsi="宋体"/>
                <w:sz w:val="24"/>
                <w:szCs w:val="24"/>
              </w:rPr>
            </w:pPr>
            <w:r>
              <w:rPr>
                <w:rFonts w:hint="eastAsia" w:ascii="宋体" w:hAnsi="宋体"/>
                <w:sz w:val="24"/>
                <w:szCs w:val="24"/>
              </w:rPr>
              <w:t>刘洋</w:t>
            </w:r>
          </w:p>
        </w:tc>
        <w:tc>
          <w:tcPr>
            <w:tcW w:w="1845" w:type="dxa"/>
            <w:vAlign w:val="center"/>
          </w:tcPr>
          <w:p>
            <w:pPr>
              <w:spacing w:after="0"/>
              <w:jc w:val="center"/>
              <w:rPr>
                <w:rFonts w:ascii="宋体" w:hAnsi="宋体"/>
                <w:sz w:val="24"/>
                <w:szCs w:val="24"/>
              </w:rPr>
            </w:pPr>
            <w:r>
              <w:rPr>
                <w:rFonts w:hint="eastAsia" w:ascii="宋体" w:hAnsi="宋体"/>
                <w:sz w:val="24"/>
                <w:szCs w:val="24"/>
              </w:rPr>
              <w:t>记录人</w:t>
            </w:r>
          </w:p>
        </w:tc>
        <w:tc>
          <w:tcPr>
            <w:tcW w:w="2562" w:type="dxa"/>
            <w:vAlign w:val="center"/>
          </w:tcPr>
          <w:p>
            <w:pPr>
              <w:spacing w:after="0"/>
              <w:jc w:val="center"/>
              <w:rPr>
                <w:rFonts w:ascii="宋体" w:hAnsi="宋体"/>
                <w:sz w:val="24"/>
                <w:szCs w:val="24"/>
              </w:rPr>
            </w:pPr>
            <w:r>
              <w:rPr>
                <w:rFonts w:hint="eastAsia" w:ascii="宋体" w:hAnsi="宋体"/>
                <w:sz w:val="24"/>
                <w:szCs w:val="24"/>
              </w:rPr>
              <w:t>葛沙沙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11" w:type="dxa"/>
            <w:vAlign w:val="center"/>
          </w:tcPr>
          <w:p>
            <w:pPr>
              <w:spacing w:after="0"/>
              <w:jc w:val="center"/>
              <w:rPr>
                <w:rFonts w:ascii="宋体" w:hAnsi="宋体"/>
                <w:sz w:val="24"/>
                <w:szCs w:val="24"/>
              </w:rPr>
            </w:pPr>
            <w:r>
              <w:rPr>
                <w:rFonts w:hint="eastAsia" w:ascii="宋体" w:hAnsi="宋体"/>
                <w:sz w:val="24"/>
                <w:szCs w:val="24"/>
              </w:rPr>
              <w:t>应到人数</w:t>
            </w:r>
          </w:p>
        </w:tc>
        <w:tc>
          <w:tcPr>
            <w:tcW w:w="2164" w:type="dxa"/>
            <w:vAlign w:val="center"/>
          </w:tcPr>
          <w:p>
            <w:pPr>
              <w:spacing w:after="0"/>
              <w:jc w:val="center"/>
              <w:rPr>
                <w:rFonts w:ascii="宋体" w:hAnsi="宋体"/>
                <w:sz w:val="24"/>
                <w:szCs w:val="24"/>
              </w:rPr>
            </w:pPr>
            <w:r>
              <w:rPr>
                <w:rFonts w:hint="eastAsia" w:ascii="宋体" w:hAnsi="宋体"/>
                <w:sz w:val="24"/>
                <w:szCs w:val="24"/>
              </w:rPr>
              <w:t>3</w:t>
            </w:r>
          </w:p>
        </w:tc>
        <w:tc>
          <w:tcPr>
            <w:tcW w:w="1845" w:type="dxa"/>
            <w:vAlign w:val="center"/>
          </w:tcPr>
          <w:p>
            <w:pPr>
              <w:spacing w:after="0"/>
              <w:jc w:val="center"/>
              <w:rPr>
                <w:rFonts w:ascii="宋体" w:hAnsi="宋体"/>
                <w:sz w:val="24"/>
                <w:szCs w:val="24"/>
              </w:rPr>
            </w:pPr>
            <w:r>
              <w:rPr>
                <w:rFonts w:hint="eastAsia" w:ascii="宋体" w:hAnsi="宋体"/>
                <w:sz w:val="24"/>
                <w:szCs w:val="24"/>
              </w:rPr>
              <w:t>实到人数</w:t>
            </w:r>
          </w:p>
        </w:tc>
        <w:tc>
          <w:tcPr>
            <w:tcW w:w="2562" w:type="dxa"/>
            <w:vAlign w:val="center"/>
          </w:tcPr>
          <w:p>
            <w:pPr>
              <w:spacing w:after="0"/>
              <w:jc w:val="center"/>
              <w:rPr>
                <w:rFonts w:ascii="宋体" w:hAnsi="宋体"/>
                <w:sz w:val="24"/>
                <w:szCs w:val="24"/>
              </w:rPr>
            </w:pPr>
            <w:r>
              <w:rPr>
                <w:rFonts w:hint="eastAsia" w:ascii="宋体" w:hAnsi="宋体"/>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11" w:type="dxa"/>
            <w:vAlign w:val="center"/>
          </w:tcPr>
          <w:p>
            <w:pPr>
              <w:spacing w:after="0"/>
              <w:jc w:val="center"/>
              <w:rPr>
                <w:rFonts w:ascii="宋体" w:hAnsi="宋体"/>
                <w:sz w:val="24"/>
                <w:szCs w:val="24"/>
              </w:rPr>
            </w:pPr>
            <w:r>
              <w:rPr>
                <w:rFonts w:hint="eastAsia" w:ascii="宋体" w:hAnsi="宋体"/>
                <w:sz w:val="24"/>
                <w:szCs w:val="24"/>
              </w:rPr>
              <w:t>缺席名单及原因</w:t>
            </w:r>
          </w:p>
        </w:tc>
        <w:tc>
          <w:tcPr>
            <w:tcW w:w="6571" w:type="dxa"/>
            <w:gridSpan w:val="3"/>
            <w:vAlign w:val="center"/>
          </w:tcPr>
          <w:p>
            <w:pPr>
              <w:spacing w:after="0"/>
              <w:jc w:val="center"/>
              <w:rPr>
                <w:rFonts w:ascii="宋体" w:hAnsi="宋体"/>
                <w:sz w:val="24"/>
                <w:szCs w:val="24"/>
              </w:rPr>
            </w:pPr>
            <w:r>
              <w:rPr>
                <w:rFonts w:hint="eastAsia" w:ascii="宋体" w:hAnsi="宋体"/>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6" w:hRule="atLeast"/>
        </w:trPr>
        <w:tc>
          <w:tcPr>
            <w:tcW w:w="8382" w:type="dxa"/>
            <w:gridSpan w:val="4"/>
          </w:tcPr>
          <w:p>
            <w:pPr>
              <w:spacing w:after="0" w:line="360" w:lineRule="auto"/>
              <w:ind w:firstLine="480"/>
              <w:jc w:val="both"/>
              <w:rPr>
                <w:rFonts w:ascii="宋体" w:hAnsi="宋体" w:cs="宋体"/>
                <w:color w:val="000000"/>
                <w:sz w:val="24"/>
                <w:szCs w:val="24"/>
              </w:rPr>
            </w:pPr>
            <w:r>
              <w:rPr>
                <w:rFonts w:ascii="宋体" w:hAnsi="宋体" w:cs="宋体"/>
                <w:color w:val="000000"/>
                <w:sz w:val="24"/>
                <w:szCs w:val="24"/>
              </w:rPr>
              <w:t>2021</w:t>
            </w:r>
            <w:r>
              <w:rPr>
                <w:rFonts w:hint="eastAsia" w:ascii="宋体" w:hAnsi="宋体" w:cs="宋体"/>
                <w:color w:val="000000"/>
                <w:sz w:val="24"/>
                <w:szCs w:val="24"/>
              </w:rPr>
              <w:t>年1</w:t>
            </w:r>
            <w:r>
              <w:rPr>
                <w:rFonts w:ascii="宋体" w:hAnsi="宋体" w:cs="宋体"/>
                <w:color w:val="000000"/>
                <w:sz w:val="24"/>
                <w:szCs w:val="24"/>
              </w:rPr>
              <w:t>1</w:t>
            </w:r>
            <w:r>
              <w:rPr>
                <w:rFonts w:hint="eastAsia" w:ascii="宋体" w:hAnsi="宋体" w:cs="宋体"/>
                <w:color w:val="000000"/>
                <w:sz w:val="24"/>
                <w:szCs w:val="24"/>
              </w:rPr>
              <w:t>月</w:t>
            </w:r>
            <w:r>
              <w:rPr>
                <w:rFonts w:ascii="宋体" w:hAnsi="宋体" w:cs="宋体"/>
                <w:color w:val="000000"/>
                <w:sz w:val="24"/>
                <w:szCs w:val="24"/>
              </w:rPr>
              <w:t>8</w:t>
            </w:r>
            <w:r>
              <w:rPr>
                <w:rFonts w:hint="eastAsia" w:ascii="宋体" w:hAnsi="宋体" w:cs="宋体"/>
                <w:color w:val="000000"/>
                <w:sz w:val="24"/>
                <w:szCs w:val="24"/>
              </w:rPr>
              <w:t>日通过微信开展支委会议，支委会全体成员参与，会议主题为研讨党员发展工作——确定入党积极分子。</w:t>
            </w:r>
          </w:p>
          <w:p>
            <w:pPr>
              <w:spacing w:after="0" w:line="360" w:lineRule="auto"/>
              <w:ind w:firstLine="480"/>
              <w:jc w:val="both"/>
              <w:rPr>
                <w:rFonts w:ascii="宋体" w:hAnsi="宋体" w:cs="宋体"/>
                <w:color w:val="000000"/>
                <w:sz w:val="24"/>
                <w:szCs w:val="24"/>
              </w:rPr>
            </w:pPr>
            <w:r>
              <w:rPr>
                <w:rFonts w:hint="eastAsia" w:ascii="宋体" w:hAnsi="宋体" w:cs="宋体"/>
                <w:color w:val="000000"/>
                <w:sz w:val="24"/>
                <w:szCs w:val="24"/>
              </w:rPr>
              <w:t>姜忠男，男，籍贯山东省，2</w:t>
            </w:r>
            <w:r>
              <w:rPr>
                <w:rFonts w:ascii="宋体" w:hAnsi="宋体" w:cs="宋体"/>
                <w:color w:val="000000"/>
                <w:sz w:val="24"/>
                <w:szCs w:val="24"/>
              </w:rPr>
              <w:t>021</w:t>
            </w:r>
            <w:r>
              <w:rPr>
                <w:rFonts w:hint="eastAsia" w:ascii="宋体" w:hAnsi="宋体" w:cs="宋体"/>
                <w:color w:val="000000"/>
                <w:sz w:val="24"/>
                <w:szCs w:val="24"/>
              </w:rPr>
              <w:t>年6月</w:t>
            </w:r>
            <w:r>
              <w:rPr>
                <w:rFonts w:ascii="宋体" w:hAnsi="宋体" w:cs="宋体"/>
                <w:color w:val="000000"/>
                <w:sz w:val="24"/>
                <w:szCs w:val="24"/>
              </w:rPr>
              <w:t>17</w:t>
            </w:r>
            <w:r>
              <w:rPr>
                <w:rFonts w:hint="eastAsia" w:ascii="宋体" w:hAnsi="宋体" w:cs="宋体"/>
                <w:color w:val="000000"/>
                <w:sz w:val="24"/>
                <w:szCs w:val="24"/>
              </w:rPr>
              <w:t>日递交入党申请书，曾获上海工程技术大学优秀学生干部和上海工程技术大学一等奖学金，2</w:t>
            </w:r>
            <w:r>
              <w:rPr>
                <w:rFonts w:ascii="宋体" w:hAnsi="宋体" w:cs="宋体"/>
                <w:color w:val="000000"/>
                <w:sz w:val="24"/>
                <w:szCs w:val="24"/>
              </w:rPr>
              <w:t>021</w:t>
            </w:r>
            <w:r>
              <w:rPr>
                <w:rFonts w:hint="eastAsia" w:ascii="宋体" w:hAnsi="宋体" w:cs="宋体"/>
                <w:color w:val="000000"/>
                <w:sz w:val="24"/>
                <w:szCs w:val="24"/>
              </w:rPr>
              <w:t>年9月2</w:t>
            </w:r>
            <w:r>
              <w:rPr>
                <w:rFonts w:ascii="宋体" w:hAnsi="宋体" w:cs="宋体"/>
                <w:color w:val="000000"/>
                <w:sz w:val="24"/>
                <w:szCs w:val="24"/>
              </w:rPr>
              <w:t>2</w:t>
            </w:r>
            <w:r>
              <w:rPr>
                <w:rFonts w:hint="eastAsia" w:ascii="宋体" w:hAnsi="宋体" w:cs="宋体"/>
                <w:color w:val="000000"/>
                <w:sz w:val="24"/>
                <w:szCs w:val="24"/>
              </w:rPr>
              <w:t>日M</w:t>
            </w:r>
            <w:r>
              <w:rPr>
                <w:rFonts w:ascii="宋体" w:hAnsi="宋体" w:cs="宋体"/>
                <w:color w:val="000000"/>
                <w:sz w:val="24"/>
                <w:szCs w:val="24"/>
              </w:rPr>
              <w:t>0851201</w:t>
            </w:r>
            <w:r>
              <w:rPr>
                <w:rFonts w:hint="eastAsia" w:ascii="宋体" w:hAnsi="宋体" w:cs="宋体"/>
                <w:color w:val="000000"/>
                <w:sz w:val="24"/>
                <w:szCs w:val="24"/>
              </w:rPr>
              <w:t>团支部召开团员大会推优，大会推荐了姜忠男等三位团员作入党积极分子，委员会一致同意其为入党积极分</w:t>
            </w:r>
            <w:bookmarkStart w:id="0" w:name="_GoBack"/>
            <w:bookmarkEnd w:id="0"/>
            <w:r>
              <w:rPr>
                <w:rFonts w:hint="eastAsia" w:ascii="宋体" w:hAnsi="宋体" w:cs="宋体"/>
                <w:color w:val="000000"/>
                <w:sz w:val="24"/>
                <w:szCs w:val="24"/>
              </w:rPr>
              <w:t>子。</w:t>
            </w:r>
          </w:p>
          <w:p>
            <w:pPr>
              <w:spacing w:after="0" w:line="360" w:lineRule="auto"/>
              <w:ind w:firstLine="480"/>
              <w:jc w:val="both"/>
              <w:rPr>
                <w:rFonts w:ascii="宋体" w:hAnsi="宋体" w:cs="宋体"/>
                <w:color w:val="000000"/>
                <w:sz w:val="24"/>
                <w:szCs w:val="24"/>
              </w:rPr>
            </w:pPr>
            <w:r>
              <w:rPr>
                <w:rFonts w:hint="eastAsia" w:ascii="宋体" w:hAnsi="宋体" w:cs="宋体"/>
                <w:color w:val="000000"/>
                <w:sz w:val="24"/>
                <w:szCs w:val="24"/>
              </w:rPr>
              <w:t>本支部2021年11月5日收到姜忠男的共青团组织推优，经支委讨论全票同意其为支部的入党积极分子。各位支部党员和积极分子发表了意见，</w:t>
            </w:r>
            <w:r>
              <w:rPr>
                <w:rFonts w:hint="eastAsia" w:ascii="宋体" w:hAnsi="宋体" w:cs="宋体"/>
                <w:color w:val="000000"/>
                <w:sz w:val="24"/>
                <w:szCs w:val="24"/>
                <w:lang w:val="en-US" w:eastAsia="zh-CN"/>
              </w:rPr>
              <w:t>一致</w:t>
            </w:r>
            <w:r>
              <w:rPr>
                <w:rFonts w:hint="eastAsia" w:ascii="宋体" w:hAnsi="宋体" w:cs="宋体"/>
                <w:color w:val="000000"/>
                <w:sz w:val="24"/>
                <w:szCs w:val="24"/>
              </w:rPr>
              <w:t>同意</w:t>
            </w:r>
            <w:r>
              <w:rPr>
                <w:rFonts w:hint="eastAsia" w:ascii="宋体" w:hAnsi="宋体" w:cs="宋体"/>
                <w:color w:val="000000"/>
                <w:sz w:val="24"/>
                <w:szCs w:val="24"/>
                <w:lang w:val="en-US" w:eastAsia="zh-CN"/>
              </w:rPr>
              <w:t>确定</w:t>
            </w:r>
            <w:r>
              <w:rPr>
                <w:rFonts w:hint="eastAsia" w:ascii="宋体" w:hAnsi="宋体" w:cs="宋体"/>
                <w:color w:val="000000"/>
                <w:sz w:val="24"/>
                <w:szCs w:val="24"/>
              </w:rPr>
              <w:t>姜忠男为支部的入党积极分子。</w:t>
            </w:r>
          </w:p>
          <w:p>
            <w:pPr>
              <w:spacing w:after="0" w:line="360" w:lineRule="auto"/>
              <w:ind w:firstLine="480"/>
              <w:jc w:val="both"/>
              <w:rPr>
                <w:rFonts w:hint="eastAsia" w:ascii="宋体" w:hAnsi="宋体" w:cs="宋体"/>
                <w:color w:val="000000"/>
                <w:sz w:val="24"/>
                <w:szCs w:val="24"/>
              </w:rPr>
            </w:pPr>
          </w:p>
          <w:p>
            <w:pPr>
              <w:spacing w:after="0" w:line="360" w:lineRule="auto"/>
              <w:ind w:firstLine="480"/>
              <w:jc w:val="center"/>
              <w:rPr>
                <w:rFonts w:ascii="宋体" w:hAnsi="宋体" w:cs="宋体"/>
                <w:color w:val="000000"/>
                <w:sz w:val="24"/>
                <w:szCs w:val="24"/>
              </w:rPr>
            </w:pPr>
            <w:r>
              <w:drawing>
                <wp:inline distT="0" distB="0" distL="0" distR="0">
                  <wp:extent cx="3498850" cy="287972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99200" cy="2880000"/>
                          </a:xfrm>
                          <a:prstGeom prst="rect">
                            <a:avLst/>
                          </a:prstGeom>
                        </pic:spPr>
                      </pic:pic>
                    </a:graphicData>
                  </a:graphic>
                </wp:inline>
              </w:drawing>
            </w:r>
          </w:p>
          <w:p>
            <w:pPr>
              <w:spacing w:after="0" w:line="360" w:lineRule="auto"/>
              <w:ind w:firstLine="480"/>
              <w:jc w:val="center"/>
              <w:rPr>
                <w:rFonts w:hint="eastAsia" w:ascii="宋体" w:hAnsi="宋体" w:cs="宋体"/>
                <w:color w:val="000000"/>
                <w:sz w:val="24"/>
                <w:szCs w:val="24"/>
              </w:rPr>
            </w:pPr>
            <w:r>
              <w:drawing>
                <wp:inline distT="0" distB="0" distL="0" distR="0">
                  <wp:extent cx="3797935" cy="2879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98000" cy="2880000"/>
                          </a:xfrm>
                          <a:prstGeom prst="rect">
                            <a:avLst/>
                          </a:prstGeom>
                        </pic:spPr>
                      </pic:pic>
                    </a:graphicData>
                  </a:graphic>
                </wp:inline>
              </w:drawing>
            </w:r>
          </w:p>
          <w:p>
            <w:pPr>
              <w:spacing w:after="0" w:line="360" w:lineRule="auto"/>
              <w:ind w:firstLine="480" w:firstLineChars="200"/>
              <w:jc w:val="center"/>
              <w:rPr>
                <w:rFonts w:ascii="宋体" w:hAnsi="宋体" w:cs="宋体"/>
                <w:color w:val="000000"/>
                <w:sz w:val="24"/>
                <w:szCs w:val="24"/>
              </w:rPr>
            </w:pPr>
          </w:p>
          <w:p>
            <w:pPr>
              <w:spacing w:after="0" w:line="360" w:lineRule="auto"/>
              <w:ind w:firstLine="480" w:firstLineChars="200"/>
              <w:jc w:val="both"/>
              <w:rPr>
                <w:rFonts w:ascii="宋体" w:hAnsi="宋体" w:cs="宋体"/>
                <w:color w:val="000000"/>
                <w:sz w:val="24"/>
                <w:szCs w:val="24"/>
              </w:rPr>
            </w:pPr>
          </w:p>
        </w:tc>
      </w:tr>
    </w:tbl>
    <w:p>
      <w:pPr>
        <w:jc w:val="both"/>
        <w:rPr>
          <w:rFonts w:ascii="华文中宋" w:hAnsi="华文中宋" w:eastAsia="华文中宋"/>
          <w:sz w:val="36"/>
          <w:szCs w:val="36"/>
        </w:rPr>
      </w:pPr>
    </w:p>
    <w:sectPr>
      <w:footerReference r:id="rId4" w:type="default"/>
      <w:pgSz w:w="10318" w:h="14570"/>
      <w:pgMar w:top="720" w:right="720" w:bottom="720" w:left="720" w:header="709" w:footer="170" w:gutter="0"/>
      <w:pgNumType w:start="1"/>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B89C140-F4A1-445C-BD37-918090989A1F}"/>
  </w:font>
  <w:font w:name="宋体">
    <w:panose1 w:val="02010600030101010101"/>
    <w:charset w:val="86"/>
    <w:family w:val="auto"/>
    <w:pitch w:val="default"/>
    <w:sig w:usb0="00000003" w:usb1="288F0000" w:usb2="00000006" w:usb3="00000000" w:csb0="00040001" w:csb1="00000000"/>
    <w:embedRegular r:id="rId2" w:fontKey="{ABD3EEB8-051A-44BF-91D5-41DD1F0B8994}"/>
  </w:font>
  <w:font w:name="Wingdings">
    <w:panose1 w:val="05000000000000000000"/>
    <w:charset w:val="02"/>
    <w:family w:val="auto"/>
    <w:pitch w:val="default"/>
    <w:sig w:usb0="00000000" w:usb1="00000000" w:usb2="00000000" w:usb3="00000000" w:csb0="80000000" w:csb1="00000000"/>
    <w:embedRegular r:id="rId3" w:fontKey="{82C04AD0-E520-4743-A708-D9272590DC30}"/>
  </w:font>
  <w:font w:name="Arial">
    <w:panose1 w:val="020B0604020202020204"/>
    <w:charset w:val="01"/>
    <w:family w:val="swiss"/>
    <w:pitch w:val="default"/>
    <w:sig w:usb0="E0002EFF" w:usb1="C000785B" w:usb2="00000009" w:usb3="00000000" w:csb0="400001FF" w:csb1="FFFF0000"/>
    <w:embedRegular r:id="rId4" w:fontKey="{6FBE9C65-33BE-472E-A987-07D281B6EA3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0DFC835-2149-498F-8FC4-5BFBD338E365}"/>
  </w:font>
  <w:font w:name="Symbol">
    <w:panose1 w:val="05050102010706020507"/>
    <w:charset w:val="02"/>
    <w:family w:val="roman"/>
    <w:pitch w:val="default"/>
    <w:sig w:usb0="00000000" w:usb1="00000000" w:usb2="00000000" w:usb3="00000000" w:csb0="80000000" w:csb1="00000000"/>
    <w:embedRegular r:id="rId6" w:fontKey="{98A89013-67ED-44A7-AB56-54FE22C61423}"/>
  </w:font>
  <w:font w:name="Calibri">
    <w:panose1 w:val="020F0502020204030204"/>
    <w:charset w:val="00"/>
    <w:family w:val="swiss"/>
    <w:pitch w:val="default"/>
    <w:sig w:usb0="E4002EFF" w:usb1="C000247B" w:usb2="00000009" w:usb3="00000000" w:csb0="200001FF" w:csb1="00000000"/>
    <w:embedRegular r:id="rId7" w:fontKey="{19E6FCC5-DF51-4E4B-BA82-56285993F2BC}"/>
  </w:font>
  <w:font w:name="Tahoma">
    <w:panose1 w:val="020B0604030504040204"/>
    <w:charset w:val="00"/>
    <w:family w:val="swiss"/>
    <w:pitch w:val="default"/>
    <w:sig w:usb0="E1002EFF" w:usb1="C000605B" w:usb2="00000029" w:usb3="00000000" w:csb0="200101FF" w:csb1="20280000"/>
    <w:embedRegular r:id="rId8" w:fontKey="{D3BA519F-695A-4B3D-8A55-F82464C85D75}"/>
  </w:font>
  <w:font w:name="华文中宋">
    <w:panose1 w:val="02010600040101010101"/>
    <w:charset w:val="86"/>
    <w:family w:val="auto"/>
    <w:pitch w:val="default"/>
    <w:sig w:usb0="00000287" w:usb1="080F0000" w:usb2="00000000" w:usb3="00000000" w:csb0="0004009F" w:csb1="DFD70000"/>
    <w:embedRegular r:id="rId9" w:fontKey="{37AC2DAF-7489-4DA6-87E5-C8B6F0AC95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62865" cy="264795"/>
              <wp:effectExtent l="0" t="0" r="0" b="0"/>
              <wp:wrapNone/>
              <wp:docPr id="4097" name="文本框 1"/>
              <wp:cNvGraphicFramePr/>
              <a:graphic xmlns:a="http://schemas.openxmlformats.org/drawingml/2006/main">
                <a:graphicData uri="http://schemas.microsoft.com/office/word/2010/wordprocessingShape">
                  <wps:wsp>
                    <wps:cNvSpPr/>
                    <wps:spPr>
                      <a:xfrm>
                        <a:off x="0" y="0"/>
                        <a:ext cx="62865" cy="264795"/>
                      </a:xfrm>
                      <a:prstGeom prst="rect">
                        <a:avLst/>
                      </a:prstGeom>
                      <a:ln>
                        <a:noFill/>
                      </a:ln>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wrap="none" lIns="0" tIns="0" rIns="0" bIns="0">
                      <a:spAutoFit/>
                    </wps:bodyPr>
                  </wps:wsp>
                </a:graphicData>
              </a:graphic>
            </wp:anchor>
          </w:drawing>
        </mc:Choice>
        <mc:Fallback>
          <w:pict>
            <v:rect id="文本框 1" o:spid="_x0000_s1026" o:spt="1" style="position:absolute;left:0pt;margin-top:0pt;height:20.85pt;width:4.95pt;mso-position-horizontal:center;mso-position-horizontal-relative:margin;mso-wrap-style:none;z-index:251659264;mso-width-relative:page;mso-height-relative:page;" filled="f" stroked="f" coordsize="21600,21600" o:gfxdata="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7nB9EAAAACAQAADwAAAAAAAAABACAAAAAiAAAAZHJzL2Rvd25yZXYueG1sUEsBAhQA&#10;FAAAAAgAh07iQHERRZ/AAQAAeAMAAA4AAAAAAAAAAQAgAAAAIAEAAGRycy9lMm9Eb2MueG1sUEsF&#10;BgAAAAAGAAYAWQEAAFIFAAAAAA==&#10;">
              <v:fill on="f" focussize="0,0"/>
              <v:stroke on="f"/>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TrueTypeFonts/>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DD9"/>
    <w:rsid w:val="000D1C69"/>
    <w:rsid w:val="000E6CB8"/>
    <w:rsid w:val="0010101D"/>
    <w:rsid w:val="00153846"/>
    <w:rsid w:val="00157765"/>
    <w:rsid w:val="0016221D"/>
    <w:rsid w:val="001A5204"/>
    <w:rsid w:val="001D6AEB"/>
    <w:rsid w:val="001F7373"/>
    <w:rsid w:val="00227A06"/>
    <w:rsid w:val="00227BCE"/>
    <w:rsid w:val="00231F54"/>
    <w:rsid w:val="002323E2"/>
    <w:rsid w:val="00237BED"/>
    <w:rsid w:val="002F4EB0"/>
    <w:rsid w:val="0031477A"/>
    <w:rsid w:val="0036145C"/>
    <w:rsid w:val="00393914"/>
    <w:rsid w:val="003A0C6C"/>
    <w:rsid w:val="003A1A6D"/>
    <w:rsid w:val="003F2A87"/>
    <w:rsid w:val="004067A8"/>
    <w:rsid w:val="00415583"/>
    <w:rsid w:val="00432CB1"/>
    <w:rsid w:val="0043476C"/>
    <w:rsid w:val="0046048E"/>
    <w:rsid w:val="004E06DF"/>
    <w:rsid w:val="00513957"/>
    <w:rsid w:val="005636FB"/>
    <w:rsid w:val="005839EF"/>
    <w:rsid w:val="005B4D90"/>
    <w:rsid w:val="005D4ADE"/>
    <w:rsid w:val="005D5CED"/>
    <w:rsid w:val="005F57F9"/>
    <w:rsid w:val="00602F93"/>
    <w:rsid w:val="00631CE7"/>
    <w:rsid w:val="00632611"/>
    <w:rsid w:val="006A0A98"/>
    <w:rsid w:val="006E167F"/>
    <w:rsid w:val="00701D10"/>
    <w:rsid w:val="007078C6"/>
    <w:rsid w:val="00731123"/>
    <w:rsid w:val="00731639"/>
    <w:rsid w:val="0074053F"/>
    <w:rsid w:val="0075127F"/>
    <w:rsid w:val="0076378B"/>
    <w:rsid w:val="007672AD"/>
    <w:rsid w:val="007A5FFF"/>
    <w:rsid w:val="008275CB"/>
    <w:rsid w:val="00871672"/>
    <w:rsid w:val="00874F63"/>
    <w:rsid w:val="008B79A3"/>
    <w:rsid w:val="008F73B4"/>
    <w:rsid w:val="00930BE7"/>
    <w:rsid w:val="00990E40"/>
    <w:rsid w:val="00A43113"/>
    <w:rsid w:val="00A46205"/>
    <w:rsid w:val="00A65F83"/>
    <w:rsid w:val="00A80EF7"/>
    <w:rsid w:val="00AB3E86"/>
    <w:rsid w:val="00AD3442"/>
    <w:rsid w:val="00B51DE2"/>
    <w:rsid w:val="00B71066"/>
    <w:rsid w:val="00BD01AF"/>
    <w:rsid w:val="00C26903"/>
    <w:rsid w:val="00C52DD9"/>
    <w:rsid w:val="00C6756F"/>
    <w:rsid w:val="00CB7E3F"/>
    <w:rsid w:val="00CC2C26"/>
    <w:rsid w:val="00CD3067"/>
    <w:rsid w:val="00CD332D"/>
    <w:rsid w:val="00CF2468"/>
    <w:rsid w:val="00D13889"/>
    <w:rsid w:val="00D55366"/>
    <w:rsid w:val="00DE0417"/>
    <w:rsid w:val="00DE2C58"/>
    <w:rsid w:val="00DF680D"/>
    <w:rsid w:val="00E0765F"/>
    <w:rsid w:val="00F22FC1"/>
    <w:rsid w:val="00F257F2"/>
    <w:rsid w:val="00F40EB2"/>
    <w:rsid w:val="00F558DA"/>
    <w:rsid w:val="00FA3493"/>
    <w:rsid w:val="00FE6898"/>
    <w:rsid w:val="00FF3B2B"/>
    <w:rsid w:val="304C0B86"/>
    <w:rsid w:val="6E166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宋体" w:cs="Times New Roman"/>
      <w:sz w:val="22"/>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pPr>
      <w:spacing w:after="0"/>
    </w:pPr>
    <w:rPr>
      <w:sz w:val="18"/>
      <w:szCs w:val="18"/>
    </w:rPr>
  </w:style>
  <w:style w:type="paragraph" w:styleId="3">
    <w:name w:val="footer"/>
    <w:basedOn w:val="1"/>
    <w:qFormat/>
    <w:uiPriority w:val="99"/>
    <w:pPr>
      <w:tabs>
        <w:tab w:val="center" w:pos="4153"/>
        <w:tab w:val="right" w:pos="8306"/>
      </w:tabs>
    </w:pPr>
    <w:rPr>
      <w:sz w:val="18"/>
      <w:szCs w:val="18"/>
    </w:rPr>
  </w:style>
  <w:style w:type="paragraph" w:styleId="4">
    <w:name w:val="header"/>
    <w:basedOn w:val="1"/>
    <w:link w:val="9"/>
    <w:qFormat/>
    <w:uiPriority w:val="0"/>
    <w:pPr>
      <w:pBdr>
        <w:bottom w:val="single" w:color="auto" w:sz="6" w:space="1"/>
      </w:pBdr>
      <w:tabs>
        <w:tab w:val="center" w:pos="4153"/>
        <w:tab w:val="right" w:pos="8306"/>
      </w:tabs>
      <w:jc w:val="center"/>
    </w:pPr>
    <w:rPr>
      <w:sz w:val="18"/>
      <w:szCs w:val="18"/>
    </w:rPr>
  </w:style>
  <w:style w:type="paragraph" w:styleId="5">
    <w:name w:val="Normal (Web)"/>
    <w:basedOn w:val="1"/>
    <w:qFormat/>
    <w:uiPriority w:val="99"/>
    <w:pPr>
      <w:adjustRightInd/>
      <w:snapToGrid/>
      <w:spacing w:before="100" w:beforeAutospacing="1" w:after="100" w:afterAutospacing="1"/>
    </w:pPr>
    <w:rPr>
      <w:rFonts w:ascii="宋体" w:hAnsi="宋体" w:cs="宋体"/>
      <w:color w:val="000000"/>
      <w:sz w:val="24"/>
      <w:szCs w:val="24"/>
    </w:rPr>
  </w:style>
  <w:style w:type="table" w:styleId="7">
    <w:name w:val="Table Grid"/>
    <w:basedOn w:val="6"/>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0"/>
    <w:rPr>
      <w:rFonts w:ascii="Tahoma" w:hAnsi="Tahoma"/>
      <w:sz w:val="18"/>
      <w:szCs w:val="18"/>
    </w:rPr>
  </w:style>
  <w:style w:type="character" w:customStyle="1" w:styleId="10">
    <w:name w:val="批注框文本 字符"/>
    <w:basedOn w:val="8"/>
    <w:link w:val="2"/>
    <w:qFormat/>
    <w:uiPriority w:val="0"/>
    <w:rPr>
      <w:rFonts w:ascii="Tahoma" w:hAnsi="Tahoma"/>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120C1B-7C1B-4CC5-900D-CBADAE41BC2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59</Words>
  <Characters>340</Characters>
  <Lines>2</Lines>
  <Paragraphs>1</Paragraphs>
  <TotalTime>7</TotalTime>
  <ScaleCrop>false</ScaleCrop>
  <LinksUpToDate>false</LinksUpToDate>
  <CharactersWithSpaces>398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2021-11-17T07:22:00Z</dcterms:created>
  <dc:creator>zzb1</dc:creator>
  <cp:lastModifiedBy>Administrator</cp:lastModifiedBy>
  <dcterms:modified xsi:type="dcterms:W3CDTF">2021-11-25T08:09:07Z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CE14D9AC32594655AA2615E675A9943A</vt:lpwstr>
  </property>
</Properties>
</file>