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baseline"/>
        <w:rPr>
          <w:rFonts w:ascii="华文中宋" w:hAnsi="华文中宋" w:eastAsia="华文中宋"/>
          <w:sz w:val="36"/>
          <w:szCs w:val="36"/>
        </w:rPr>
      </w:pPr>
      <w:r>
        <w:rPr>
          <w:rFonts w:hint="eastAsia" w:ascii="华文中宋" w:hAnsi="华文中宋" w:eastAsia="华文中宋"/>
          <w:sz w:val="36"/>
          <w:szCs w:val="36"/>
        </w:rPr>
        <w:t>其他组织生活记录</w:t>
      </w:r>
    </w:p>
    <w:tbl>
      <w:tblPr>
        <w:tblStyle w:val="6"/>
        <w:tblW w:w="8293" w:type="dxa"/>
        <w:tblInd w:w="6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3015"/>
        <w:gridCol w:w="994"/>
        <w:gridCol w:w="25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740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主要议题</w:t>
            </w:r>
          </w:p>
        </w:tc>
        <w:tc>
          <w:tcPr>
            <w:tcW w:w="6553" w:type="dxa"/>
            <w:gridSpan w:val="3"/>
            <w:vAlign w:val="center"/>
          </w:tcPr>
          <w:p>
            <w:pPr>
              <w:spacing w:after="0"/>
              <w:jc w:val="center"/>
              <w:textAlignment w:val="baseline"/>
              <w:rPr>
                <w:rFonts w:hint="default" w:ascii="宋体" w:hAnsi="宋体"/>
                <w:sz w:val="24"/>
                <w:szCs w:val="24"/>
                <w:lang w:val="en-US"/>
              </w:rPr>
            </w:pPr>
            <w:r>
              <w:rPr>
                <w:rFonts w:hint="eastAsia"/>
                <w:lang w:val="en-US" w:eastAsia="zh-CN"/>
              </w:rPr>
              <w:t>《榜样6》（建党100周年特别节目）线上学习主题党日活动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40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时间</w:t>
            </w:r>
          </w:p>
        </w:tc>
        <w:tc>
          <w:tcPr>
            <w:tcW w:w="3015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  <w:r>
              <w:rPr>
                <w:rFonts w:ascii="宋体" w:hAnsi="宋体"/>
                <w:sz w:val="24"/>
                <w:szCs w:val="24"/>
              </w:rPr>
              <w:t>02</w:t>
            </w:r>
            <w:r>
              <w:rPr>
                <w:rFonts w:hint="eastAsia" w:ascii="宋体" w:hAnsi="宋体"/>
                <w:sz w:val="24"/>
                <w:szCs w:val="24"/>
              </w:rPr>
              <w:t>1/</w:t>
            </w:r>
            <w:r>
              <w:rPr>
                <w:rFonts w:ascii="宋体" w:hAnsi="宋体"/>
                <w:sz w:val="24"/>
                <w:szCs w:val="24"/>
              </w:rPr>
              <w:t>1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4"/>
                <w:szCs w:val="24"/>
              </w:rPr>
              <w:t>/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994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地点</w:t>
            </w:r>
          </w:p>
        </w:tc>
        <w:tc>
          <w:tcPr>
            <w:tcW w:w="2544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线上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40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主持人</w:t>
            </w:r>
          </w:p>
        </w:tc>
        <w:tc>
          <w:tcPr>
            <w:tcW w:w="3015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张慧</w:t>
            </w:r>
          </w:p>
        </w:tc>
        <w:tc>
          <w:tcPr>
            <w:tcW w:w="994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记录人</w:t>
            </w:r>
          </w:p>
        </w:tc>
        <w:tc>
          <w:tcPr>
            <w:tcW w:w="2544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孙竟耀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40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应到人数</w:t>
            </w:r>
          </w:p>
        </w:tc>
        <w:tc>
          <w:tcPr>
            <w:tcW w:w="3015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10</w:t>
            </w:r>
          </w:p>
        </w:tc>
        <w:tc>
          <w:tcPr>
            <w:tcW w:w="994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实到人数</w:t>
            </w:r>
          </w:p>
        </w:tc>
        <w:tc>
          <w:tcPr>
            <w:tcW w:w="2544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740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缺席名单及原因</w:t>
            </w:r>
          </w:p>
        </w:tc>
        <w:tc>
          <w:tcPr>
            <w:tcW w:w="6553" w:type="dxa"/>
            <w:gridSpan w:val="3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740" w:type="dxa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缺席人员补课情况</w:t>
            </w:r>
          </w:p>
        </w:tc>
        <w:tc>
          <w:tcPr>
            <w:tcW w:w="6553" w:type="dxa"/>
            <w:gridSpan w:val="3"/>
            <w:vAlign w:val="center"/>
          </w:tcPr>
          <w:p>
            <w:pPr>
              <w:spacing w:after="0"/>
              <w:jc w:val="center"/>
              <w:textAlignment w:val="baseline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93" w:type="dxa"/>
            <w:gridSpan w:val="4"/>
          </w:tcPr>
          <w:p>
            <w:pPr>
              <w:spacing w:after="0"/>
              <w:ind w:firstLine="440" w:firstLineChars="200"/>
              <w:jc w:val="both"/>
              <w:textAlignment w:val="baseline"/>
            </w:pPr>
            <w:r>
              <w:rPr>
                <w:rFonts w:hint="eastAsia"/>
              </w:rPr>
              <w:t>航空运输学院研究生第二党支部</w:t>
            </w:r>
            <w:r>
              <w:rPr>
                <w:rFonts w:hint="eastAsia"/>
                <w:lang w:val="en-US" w:eastAsia="zh-CN"/>
              </w:rPr>
              <w:t>组织支部党员</w:t>
            </w:r>
            <w:r>
              <w:rPr>
                <w:rFonts w:hint="eastAsia"/>
              </w:rPr>
              <w:t>观看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榜样6</w:t>
            </w:r>
            <w:r>
              <w:rPr>
                <w:rFonts w:hint="eastAsia"/>
                <w:lang w:eastAsia="zh-CN"/>
              </w:rPr>
              <w:t>》</w:t>
            </w:r>
            <w:r>
              <w:rPr>
                <w:rFonts w:hint="eastAsia"/>
                <w:lang w:val="en-US" w:eastAsia="zh-CN"/>
              </w:rPr>
              <w:t>建党100周年特别节目，通过线上学习交流的方式，深刻学习领悟建党100周年以来，无数革命先驱榜样，为社会主义现代化建设，为实现中华民族伟大复兴中国梦为接续奋斗的光荣历史。大家认为《榜样》系列节目，从多种角度帮助我们更加深刻的认识到坚定理想信念、牢记初心使命的重要性，作为青年党员更应该以昂扬的姿态向新征程迈进。在本次线上学习后</w:t>
            </w:r>
            <w:bookmarkStart w:id="0" w:name="_GoBack"/>
            <w:bookmarkEnd w:id="0"/>
            <w:r>
              <w:rPr>
                <w:rFonts w:hint="eastAsia"/>
              </w:rPr>
              <w:t>，各位党员同志</w:t>
            </w:r>
            <w:r>
              <w:rPr>
                <w:rFonts w:hint="eastAsia"/>
                <w:lang w:val="en-US" w:eastAsia="zh-CN"/>
              </w:rPr>
              <w:t>在支部微信群</w:t>
            </w:r>
            <w:r>
              <w:rPr>
                <w:rFonts w:hint="eastAsia"/>
              </w:rPr>
              <w:t>也交流了自己的心得体会：</w:t>
            </w:r>
            <w:r>
              <w:t xml:space="preserve"> </w:t>
            </w:r>
          </w:p>
          <w:p>
            <w:pPr>
              <w:spacing w:after="0"/>
              <w:ind w:firstLine="440" w:firstLineChars="200"/>
              <w:rPr>
                <w:rFonts w:hint="eastAsia"/>
              </w:rPr>
            </w:pPr>
            <w:r>
              <w:rPr>
                <w:rFonts w:hint="eastAsia"/>
              </w:rPr>
              <w:t>刘洋：《榜样6》（建党100周年特别节目）通过典型事迹再现、现场访谈、重温入党誓词等形式，生动展现中国共产党人坚定信念、践行宗旨、拼搏奉献、廉洁奉公的高尚品质和崇高精神。给我印象最深的是戍边英雄祁发宝。祁发宝为捍卫国家领土主权、维护国家核心利益身负重伤，他是“宁可牺牲生命，不丢国土半寸”的钢铁英雄，也是“平时甘苦与共，战时生死与共”的柔情团长。作为高等教育工作战线的党员，应自觉培养家国情怀，以科教兴国为使命做好工作，为国家富强和民族复兴贡献力量。</w:t>
            </w:r>
          </w:p>
          <w:p>
            <w:pPr>
              <w:spacing w:after="0"/>
              <w:ind w:firstLine="440" w:firstLineChars="20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葛莎莎：在《榜样6——建党100周年特别节目中》，我从报告中真正感受到了什么是平凡而伟大的精神境界。初心是起点时心怀的与信念，是困境时履行的责任与担当。中国共产党人的初心是党旗下庄严许下的诤诤誓言,是融入血脉的全心全意为人民服务的不变宗旨。从曾出生入死、浴血奋战的革命战士，到常年坚守边疆、巩固国防的戍边英雄，再到扎根基层、一心为民的优秀干部，有人他们用初心的坚守与党同发展，他们用奋斗的汗水历经革命斗争与建设改革的各个年代，阅尽世纪沧桑。岁月如歌，生活如诗,在我们这个世界上从来都不会缺少用生命谱写大爱的共产党员。“只要还有一口气就要站在讲台. 上”张桂梅如是说。扎根山村教育数十载，面对身体的病痛她始终坚守一名党员的初心，她把党员的声誉看得很重，我想这份沉重的力量正是来自于一名党员的荣光与信仰。信仰是中国共产党人的精神支柱。百年来，无数信仰坚定的中国共产党人，前仆后继，瞠出了一条“繁华大道”，取得了实现“第一个百年奋斗目标”的伟大胜利。百年华诞，继往开来。作为一名党员，我一定牢记党的初心使命，明大德、守公德、严私德，清清白白做人、干干净净做事，做到克己奉公、以俭修身，永葆清正廉洁的政治本色。</w:t>
            </w:r>
          </w:p>
          <w:p>
            <w:pPr>
              <w:spacing w:after="0"/>
              <w:ind w:firstLine="440" w:firstLineChars="200"/>
              <w:jc w:val="both"/>
              <w:textAlignment w:val="baseline"/>
              <w:rPr>
                <w:rFonts w:hint="eastAsia"/>
              </w:rPr>
            </w:pPr>
            <w:r>
              <w:rPr>
                <w:rFonts w:hint="eastAsia"/>
              </w:rPr>
              <w:t>陈聪聪：《榜样》展示了全国优秀共产党员、优秀党务工作者和先进党组织的典型事例，一桩桩、一件件发人深省，令人震撼，无论是在革命战争年代，还是在社会主义建设时期，他们在自己平凡的工作岗位上，却做出了不平凡事情，他们也从来没有忘记自己的身份:共产党员。他们靠的是一种信仰、为的是一种理想，真真切切的和人民群众站在一起，想百姓所想，急百姓所急，为老百姓解难事、办实事，心中时刻装着党的利益、人民的利益，始终不忘初心。这么多的好榜样不仅给我们带来了无穷的力量，而且受到了深刻的教育启迪。</w:t>
            </w:r>
          </w:p>
          <w:p>
            <w:pPr>
              <w:spacing w:after="0"/>
              <w:ind w:firstLine="440" w:firstLineChars="200"/>
              <w:jc w:val="both"/>
              <w:textAlignment w:val="baseline"/>
              <w:rPr>
                <w:rFonts w:hint="eastAsia"/>
              </w:rPr>
            </w:pPr>
            <w:r>
              <w:rPr>
                <w:rFonts w:hint="eastAsia"/>
              </w:rPr>
              <w:t>看了榜样的事迹，我备受感动、深受鼓舞。虽然他们面临的环境不同、从事的工作不同，但他们都有坚定的理想信念、扎实的作风、一心为民的高尚情怀，这些都是每个共产党员必须具备的品质。我要牢记入党誓言，不忘宗旨意识，向榜样看齐，以榜样的力量激励自己。作为一名即将毕业的学生党员，我要向榜样学习，把所学应用到生活中。在以后的工作中做到履职尽责，要坚定信仰，坚持党的领导不动摇，传承和发扬优秀共产党员的精神品质，努力学习、加强创新，以服务群众和担当作为为使命，不忘初心，继续前进。</w:t>
            </w:r>
          </w:p>
          <w:p>
            <w:pPr>
              <w:spacing w:after="0"/>
              <w:ind w:firstLine="440" w:firstLineChars="20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王思凌</w:t>
            </w:r>
            <w:r>
              <w:rPr>
                <w:rFonts w:hint="eastAsia"/>
              </w:rPr>
              <w:t>：《榜样6》以榜样先锋为典型，生动展现了中国共产党人坚定信念、拼搏奉献的高尚品质，彰显基层党组织战斗堡垒作用。习近平总书记曾讲：“一个有希望的民族不能没有英雄。一个有前途的国家不能没有先锋。”英雄是民族的脊梁。从来没有什么岁月静好，只是有人替你负重前行。回望过去，无论是建党之初时的顽强求索、长征路上的奋勇向前，还是抗日救亡时的力挽狂澜、国家初创时的筚路蓝缕，都有无数革命先烈的不怕牺牲、英勇斗争，用鲜血铺就起奋进路、进步梯。而如今，无论是脱贫攻坚战场上，还是疫情防控这场没有硝烟的战争中，都有无数共产党员在各自的领域坚守岗位、履职尽责，不惧风险、奋勇向前，只为人民的幸福、群众的安危。他们是担当实干的奋斗者，凭借着甩开膀子的干劲、逢山开路的闯劲、坚毅笃行的拼劲，为实现人民美好生活而不懈奋斗。我们作为一名共产党员，要学习榜样力量，大力发扬奋斗精神，积极应对具有许多新的历史特点的伟大斗争，以逢山开路、遇水架桥的拼搏精神，排除万难、勇往直前的气魄胸襟，在新时代的征程中砥砺奋进，接续奋斗，弛而不息。</w:t>
            </w:r>
          </w:p>
          <w:p>
            <w:pPr>
              <w:spacing w:after="0"/>
              <w:ind w:firstLine="440" w:firstLineChars="200"/>
              <w:rPr>
                <w:rFonts w:hint="eastAsia"/>
              </w:rPr>
            </w:pPr>
            <w:r>
              <w:rPr>
                <w:rFonts w:hint="eastAsia"/>
              </w:rPr>
              <w:t>杨益沁：在观看《榜样》后，我明白了学习榜样的精神，就是要牢记使命、倾力奉献。学习榜样的品质，就是要坚定信念、永葆本色。学习榜样的方法，就是要学用结合、知行合一。“在我们头顶，有的星宿默默燃烧着，很久以后，它的光芒才走进我们的视野，成为我们仰望的坐标”。一位位先进典型，犹如一面面旗帜、一盏盏明灯，凝聚起推动“中国号”巨轮破浪前行的磅礴力量。我们当从榜样身上汲取强大的精神力量，坚守正道、坚定信念、坚毅前行，用奋斗与奉献书写更加美好的未来。王程：坚定信仰，始终心怀担当。寻找榜样的共性，我们能轻易地找到这个共同点∶他们的心中必定有着自己的信仰，并且矢志不渝。唯有信仰，才能够让一个人蹈死不顾，这是他们人生的方向，也是他们的力量之源。正因为如此，我们才不断强调，理想信念是根。我们学习榜样，要个性注意看到他们身上信仰的力量。如何坚守信仰，如何将其化为自身的一种力量，是我们永远的课题。我们要不断强化理论学习，夯实自己的党性根基，进一步坚定信仰，也要学会释放信仰的力量，忠诚于党，忠诚于党的事业，怀揣一颗爱民之心，朝着中国梦的方向不断努力。</w:t>
            </w:r>
          </w:p>
          <w:p>
            <w:pPr>
              <w:spacing w:after="0"/>
              <w:ind w:firstLine="440" w:firstLineChars="200"/>
              <w:rPr>
                <w:rFonts w:hint="eastAsia"/>
              </w:rPr>
            </w:pPr>
            <w:r>
              <w:rPr>
                <w:rFonts w:hint="eastAsia"/>
              </w:rPr>
              <w:t>侯泽林：《榜样6》让榜样启航新征程引领新时代。建党百年辉煌成就的背后，是一代代共产党人不懈奋斗铸就的。新时代、新征途、新使命，仍然需要党组织和广大党员大力弘扬信念坚定、对党忠诚、勇于担当、无私奉献的崇高品格，推动全党形成见贤思齐、争做先锋的良好氛围。颁授“七一勋章”，就是要激励各级党组织和广大党员进一步统一思想、振奋人心、鼓舞士气，启航新征程，引领新时代，跨越新的难关，征服新的风险，创造更多无愧于时代、无愧于人民、无愧于历史的业绩，为全面建设社会主义现代化国家、夺取新时代中国特色社会主义伟大胜利、实现中华民族伟大复兴的中国梦不懈奋斗，书写出更壮丽的篇章。作为学生党员，作为新时期的大学生，在未来的日子里我将深入学习、深刻理解，在学习中不断提升自己的认知能力，提高应对能力。同全国的青年学子一道，继续以逢山开路、遇水架桥的开拓精神，认真学习科学文化知识，始终把握正确的前进方向，提高综合素质，为建成社会主义现代化强国、实现中华民族伟大复兴蓄力。</w:t>
            </w:r>
          </w:p>
          <w:p>
            <w:pPr>
              <w:spacing w:after="0"/>
              <w:ind w:firstLine="440" w:firstLineChars="200"/>
              <w:rPr>
                <w:rFonts w:hint="eastAsia"/>
              </w:rPr>
            </w:pPr>
            <w:r>
              <w:rPr>
                <w:rFonts w:hint="eastAsia"/>
              </w:rPr>
              <w:t>张慧：《榜样6》节目通过讲述榜样先进事迹，诠释了共产党人不忘初心的执着坚守，也彰显当代共产党人勇于担当、乐于奉献的精神风貌。我们要学习这些优秀的榜样，时刻心系群众，时刻把群众利益放在第一位，做一头任劳任怨的“老黄牛”，默默无闻但不碌碌无为。榜样是旗帜，更是镜子，我们青年学生党员奋进在新时代新征程，当对表对标，从榜样中汲取有益滋养，汇聚前行的源源动力，接续奋斗，让榜样为初心燃烧，根植下“种子精神”，在这个新时代，让自己亦有榜样的“样子”，书好新时代答卷。</w:t>
            </w: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</w:rPr>
              <w:t>闫哲</w:t>
            </w:r>
            <w:r>
              <w:rPr>
                <w:rFonts w:hint="eastAsia" w:ascii="宋体" w:hAnsi="宋体"/>
                <w:lang w:val="en-US" w:eastAsia="zh-CN"/>
              </w:rPr>
              <w:t>睿：观看完《榜样》后我的内心久久不能平静，有责任才会有担当，让我们向“无私守护”的榜样致敬。他们是谁的父母，又是谁的子女……可当疫情来临时，一支支党团员突击队火速成立，一封封请战书按满红手印，一批又一批白衣天使、人民警察、基层干部勇当“逆行者”，以“咬定青山不放松，不破楼兰终不还”的无畏气概，用血肉之躯建起新的长城。他们奋战一线的身影，体现出的是家国情怀，更是深情大爱。不管是“我来守护你们，你们去守护病人”的汪勇还是“要用心守护患者才无愧于自己职业”的张宏或是一直高呼着“居民的需求就是我要做的事”的杜云。他们无疑都是用信仰、大爱和进取，挺起了“中国的脊梁”，在危难中守护着我们的家园，守护着人民的幸福。</w:t>
            </w:r>
          </w:p>
          <w:p>
            <w:pPr>
              <w:spacing w:after="0"/>
              <w:ind w:firstLine="440" w:firstLineChars="200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王程：坚定信仰，始终心怀担当。寻找榜样的共性，我们能轻易地找到这个共同点∶他们的心中必定有着自己的信仰，并且矢志不渝。唯有信仰，才能够让一个人蹈死不顾，这是他们人生的方向，也是他们的力量之源。正因为如此，我们才不断强调，理想信念是根。我们学习榜样，要个性注意看到他们身上信仰的力量。如何坚守信仰，如何将其化为自身的一种力量，是我们永远的课题。我们要不断强化理论学习，夯实自己的党性根基，进一步坚定信仰，也要学会释放信仰的力量，忠诚于党，忠诚于党的事业，怀揣一颗爱民之心，朝着中国梦的方向不断努力。</w:t>
            </w: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孙竟耀：本次《榜样6》的收看学习让我深深地感受到，我党事业取得现如今的成就离不开每一辈革命先驱榜样的接续奋斗，也感受到了他们心中一直坚信的理想信念。</w:t>
            </w:r>
            <w:r>
              <w:rPr>
                <w:rFonts w:hint="eastAsia"/>
              </w:rPr>
              <w:t>新时代、新征途、新使命，仍然需要党组织和广大党员大力弘扬信念坚定、对党忠诚、勇于担当、无私奉献的崇高品格，推动全党形成见贤思齐、争做先锋的良好氛围。</w:t>
            </w:r>
            <w:r>
              <w:rPr>
                <w:rFonts w:hint="eastAsia"/>
                <w:lang w:val="en-US" w:eastAsia="zh-CN"/>
              </w:rPr>
              <w:t>榜样的力量也很好的诠释了入党誓词</w:t>
            </w:r>
            <w:r>
              <w:rPr>
                <w:rFonts w:hint="eastAsia" w:ascii="宋体" w:hAnsi="宋体"/>
                <w:lang w:val="en-US" w:eastAsia="zh-CN"/>
              </w:rPr>
              <w:t>，让每一位党员不忘记自己曾在党旗来许下的誓言，在工作和学习中以榜样的力量为精神指引，更好的投入到实现中华民族伟大复兴中国梦的进程中来。</w:t>
            </w: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ind w:firstLine="440" w:firstLineChars="20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after="0" w:line="360" w:lineRule="auto"/>
              <w:ind w:firstLine="440" w:firstLineChars="200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54480" cy="3369310"/>
                  <wp:effectExtent l="0" t="0" r="0" b="13970"/>
                  <wp:docPr id="7" name="图片 7" descr="微信图片_2021121214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112121446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336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55750" cy="3368675"/>
                  <wp:effectExtent l="0" t="0" r="13970" b="14605"/>
                  <wp:docPr id="6" name="图片 6" descr="微信图片_2021121214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112121446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33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textAlignment w:val="baseline"/>
        <w:rPr>
          <w:rFonts w:ascii="华文中宋" w:hAnsi="华文中宋" w:eastAsia="华文中宋"/>
          <w:sz w:val="36"/>
          <w:szCs w:val="36"/>
        </w:rPr>
      </w:pPr>
    </w:p>
    <w:sectPr>
      <w:footerReference r:id="rId4" w:type="default"/>
      <w:pgSz w:w="10318" w:h="14570"/>
      <w:pgMar w:top="720" w:right="720" w:bottom="720" w:left="720" w:header="709" w:footer="170" w:gutter="0"/>
      <w:pgNumType w:start="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2865" cy="264795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" cy="2647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20.85pt;width:4.9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/7nB9EAAAACAQAADwAAAAAAAAABACAAAAAiAAAAZHJzL2Rvd25yZXYueG1sUEsBAhQA&#10;FAAAAAgAh07iQHERRZ/AAQAAeAMAAA4AAAAAAAAAAQAgAAAAIA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DD9"/>
    <w:rsid w:val="00014B79"/>
    <w:rsid w:val="00030DF5"/>
    <w:rsid w:val="00047BBB"/>
    <w:rsid w:val="000557E2"/>
    <w:rsid w:val="0009495E"/>
    <w:rsid w:val="000A3CE1"/>
    <w:rsid w:val="000D1C69"/>
    <w:rsid w:val="000D7E4F"/>
    <w:rsid w:val="000E6CB8"/>
    <w:rsid w:val="00105190"/>
    <w:rsid w:val="001240DA"/>
    <w:rsid w:val="001355CB"/>
    <w:rsid w:val="0016139B"/>
    <w:rsid w:val="00173F53"/>
    <w:rsid w:val="001931E5"/>
    <w:rsid w:val="001A5204"/>
    <w:rsid w:val="001D6AEB"/>
    <w:rsid w:val="001F7373"/>
    <w:rsid w:val="00227BCE"/>
    <w:rsid w:val="002323E2"/>
    <w:rsid w:val="00237BED"/>
    <w:rsid w:val="00242C42"/>
    <w:rsid w:val="002573C1"/>
    <w:rsid w:val="00260A9E"/>
    <w:rsid w:val="0026619B"/>
    <w:rsid w:val="00271DBC"/>
    <w:rsid w:val="00295B77"/>
    <w:rsid w:val="0029789C"/>
    <w:rsid w:val="002D0ABD"/>
    <w:rsid w:val="002E31C7"/>
    <w:rsid w:val="002E6C9E"/>
    <w:rsid w:val="002F401E"/>
    <w:rsid w:val="00305881"/>
    <w:rsid w:val="0031477A"/>
    <w:rsid w:val="00332712"/>
    <w:rsid w:val="00340E96"/>
    <w:rsid w:val="00341002"/>
    <w:rsid w:val="003761CD"/>
    <w:rsid w:val="0038522F"/>
    <w:rsid w:val="00393914"/>
    <w:rsid w:val="003A6022"/>
    <w:rsid w:val="004067A8"/>
    <w:rsid w:val="0041399E"/>
    <w:rsid w:val="00415583"/>
    <w:rsid w:val="004236C0"/>
    <w:rsid w:val="0043476C"/>
    <w:rsid w:val="0046048E"/>
    <w:rsid w:val="00465316"/>
    <w:rsid w:val="00467196"/>
    <w:rsid w:val="004708DE"/>
    <w:rsid w:val="00493703"/>
    <w:rsid w:val="004C25CC"/>
    <w:rsid w:val="00505D1C"/>
    <w:rsid w:val="00513957"/>
    <w:rsid w:val="00513E5A"/>
    <w:rsid w:val="0052442D"/>
    <w:rsid w:val="00532CBC"/>
    <w:rsid w:val="005636AC"/>
    <w:rsid w:val="005636FB"/>
    <w:rsid w:val="00573F68"/>
    <w:rsid w:val="005C67CD"/>
    <w:rsid w:val="005D202D"/>
    <w:rsid w:val="005E11C8"/>
    <w:rsid w:val="005F7419"/>
    <w:rsid w:val="00607BA2"/>
    <w:rsid w:val="00632E65"/>
    <w:rsid w:val="0068224F"/>
    <w:rsid w:val="006C625E"/>
    <w:rsid w:val="006E167F"/>
    <w:rsid w:val="00704B70"/>
    <w:rsid w:val="00711A65"/>
    <w:rsid w:val="00711B3D"/>
    <w:rsid w:val="0073014D"/>
    <w:rsid w:val="00730247"/>
    <w:rsid w:val="00731639"/>
    <w:rsid w:val="0075127F"/>
    <w:rsid w:val="00765B0B"/>
    <w:rsid w:val="00775636"/>
    <w:rsid w:val="0078590E"/>
    <w:rsid w:val="007B3840"/>
    <w:rsid w:val="007E73A6"/>
    <w:rsid w:val="0080595C"/>
    <w:rsid w:val="00812962"/>
    <w:rsid w:val="008275CB"/>
    <w:rsid w:val="00871672"/>
    <w:rsid w:val="008740CC"/>
    <w:rsid w:val="00882554"/>
    <w:rsid w:val="008B5F42"/>
    <w:rsid w:val="008D4928"/>
    <w:rsid w:val="008E4763"/>
    <w:rsid w:val="008E7148"/>
    <w:rsid w:val="008F73B4"/>
    <w:rsid w:val="00945285"/>
    <w:rsid w:val="009457EA"/>
    <w:rsid w:val="009666C0"/>
    <w:rsid w:val="009C5579"/>
    <w:rsid w:val="009D119D"/>
    <w:rsid w:val="009D1379"/>
    <w:rsid w:val="009E6509"/>
    <w:rsid w:val="009E74B7"/>
    <w:rsid w:val="00A0072C"/>
    <w:rsid w:val="00A12C46"/>
    <w:rsid w:val="00A2785D"/>
    <w:rsid w:val="00A46205"/>
    <w:rsid w:val="00A55D59"/>
    <w:rsid w:val="00A65F83"/>
    <w:rsid w:val="00A87F8E"/>
    <w:rsid w:val="00AC33F4"/>
    <w:rsid w:val="00AC459A"/>
    <w:rsid w:val="00AC7081"/>
    <w:rsid w:val="00AD3442"/>
    <w:rsid w:val="00AE067A"/>
    <w:rsid w:val="00AE4036"/>
    <w:rsid w:val="00B02FFE"/>
    <w:rsid w:val="00B331CC"/>
    <w:rsid w:val="00B51DE2"/>
    <w:rsid w:val="00B66C96"/>
    <w:rsid w:val="00B71066"/>
    <w:rsid w:val="00B72755"/>
    <w:rsid w:val="00B87F7F"/>
    <w:rsid w:val="00BD01AF"/>
    <w:rsid w:val="00BE3368"/>
    <w:rsid w:val="00BF0412"/>
    <w:rsid w:val="00C125B6"/>
    <w:rsid w:val="00C211ED"/>
    <w:rsid w:val="00C26903"/>
    <w:rsid w:val="00C30FA9"/>
    <w:rsid w:val="00C51191"/>
    <w:rsid w:val="00C52DD9"/>
    <w:rsid w:val="00C8110D"/>
    <w:rsid w:val="00C84A80"/>
    <w:rsid w:val="00C869EB"/>
    <w:rsid w:val="00C945B0"/>
    <w:rsid w:val="00CC2C26"/>
    <w:rsid w:val="00CE43AF"/>
    <w:rsid w:val="00CF2468"/>
    <w:rsid w:val="00D13889"/>
    <w:rsid w:val="00D55B22"/>
    <w:rsid w:val="00D6439E"/>
    <w:rsid w:val="00D66BEE"/>
    <w:rsid w:val="00D955AB"/>
    <w:rsid w:val="00DB38F6"/>
    <w:rsid w:val="00DC5D67"/>
    <w:rsid w:val="00DE0417"/>
    <w:rsid w:val="00DE2C58"/>
    <w:rsid w:val="00DF0A73"/>
    <w:rsid w:val="00E0113B"/>
    <w:rsid w:val="00E03139"/>
    <w:rsid w:val="00E058C5"/>
    <w:rsid w:val="00E15176"/>
    <w:rsid w:val="00E364C0"/>
    <w:rsid w:val="00E54E78"/>
    <w:rsid w:val="00E80079"/>
    <w:rsid w:val="00E84549"/>
    <w:rsid w:val="00ED4D42"/>
    <w:rsid w:val="00ED7121"/>
    <w:rsid w:val="00F22FC1"/>
    <w:rsid w:val="00F257F2"/>
    <w:rsid w:val="00F40EB2"/>
    <w:rsid w:val="00F8577D"/>
    <w:rsid w:val="00FB6CB7"/>
    <w:rsid w:val="00FE613E"/>
    <w:rsid w:val="01602A59"/>
    <w:rsid w:val="03514349"/>
    <w:rsid w:val="09B16F37"/>
    <w:rsid w:val="0EB27CBD"/>
    <w:rsid w:val="0F2941EF"/>
    <w:rsid w:val="103957D5"/>
    <w:rsid w:val="12536BC6"/>
    <w:rsid w:val="13C82B48"/>
    <w:rsid w:val="1A2A00AF"/>
    <w:rsid w:val="1AF95E28"/>
    <w:rsid w:val="1B7850D0"/>
    <w:rsid w:val="26ED4C1F"/>
    <w:rsid w:val="2C561D8D"/>
    <w:rsid w:val="31920032"/>
    <w:rsid w:val="33D02177"/>
    <w:rsid w:val="4427740E"/>
    <w:rsid w:val="48D139F9"/>
    <w:rsid w:val="4C0A0B5C"/>
    <w:rsid w:val="538A72C8"/>
    <w:rsid w:val="53AC0DB4"/>
    <w:rsid w:val="54F26714"/>
    <w:rsid w:val="58C42DF5"/>
    <w:rsid w:val="5A0072F3"/>
    <w:rsid w:val="60FF1708"/>
    <w:rsid w:val="656C5C7F"/>
    <w:rsid w:val="66432D9C"/>
    <w:rsid w:val="699C6593"/>
    <w:rsid w:val="6BF63A0D"/>
    <w:rsid w:val="6F241868"/>
    <w:rsid w:val="73BD0126"/>
    <w:rsid w:val="745D3CF1"/>
    <w:rsid w:val="76BB59CB"/>
    <w:rsid w:val="773933DA"/>
    <w:rsid w:val="79552C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宋体" w:cs="Times New Roman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pPr>
      <w:spacing w:after="0"/>
    </w:pPr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cs="宋体"/>
      <w:color w:val="000000"/>
      <w:sz w:val="24"/>
      <w:szCs w:val="24"/>
    </w:rPr>
  </w:style>
  <w:style w:type="character" w:customStyle="1" w:styleId="8">
    <w:name w:val="页眉 字符"/>
    <w:basedOn w:val="7"/>
    <w:link w:val="4"/>
    <w:qFormat/>
    <w:uiPriority w:val="0"/>
    <w:rPr>
      <w:rFonts w:ascii="Tahoma" w:hAnsi="Tahoma"/>
      <w:sz w:val="18"/>
      <w:szCs w:val="18"/>
    </w:rPr>
  </w:style>
  <w:style w:type="character" w:customStyle="1" w:styleId="9">
    <w:name w:val="批注框文本 字符"/>
    <w:basedOn w:val="7"/>
    <w:link w:val="2"/>
    <w:qFormat/>
    <w:uiPriority w:val="0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CA61BC-01E6-4A0A-8C4E-771FEC027F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313</Words>
  <Characters>1785</Characters>
  <Lines>14</Lines>
  <Paragraphs>4</Paragraphs>
  <TotalTime>1</TotalTime>
  <ScaleCrop>false</ScaleCrop>
  <LinksUpToDate>false</LinksUpToDate>
  <CharactersWithSpaces>2094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2021-07-07T14:37:00Z</dcterms:created>
  <dc:creator>zzb1</dc:creator>
  <cp:lastModifiedBy>海和</cp:lastModifiedBy>
  <cp:lastPrinted>2021-11-25T08:22:00Z</cp:lastPrinted>
  <dcterms:modified xsi:type="dcterms:W3CDTF">2022-03-03T07:52:08Z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580665107A2A44D79A632B2F25627E9B</vt:lpwstr>
  </property>
</Properties>
</file>