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75" w:rsidRDefault="00611175">
      <w:pPr>
        <w:widowControl/>
        <w:spacing w:line="460" w:lineRule="exact"/>
        <w:rPr>
          <w:rFonts w:ascii="黑体" w:eastAsia="黑体" w:hAnsi="Arial" w:cs="Arial"/>
          <w:b/>
          <w:kern w:val="0"/>
          <w:sz w:val="30"/>
          <w:szCs w:val="30"/>
        </w:rPr>
      </w:pPr>
    </w:p>
    <w:p w:rsidR="00611175" w:rsidRDefault="007C77DC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10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611175" w:rsidRDefault="007C77DC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611175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</w:p>
        </w:tc>
      </w:tr>
      <w:tr w:rsidR="00611175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日上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611175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611175">
        <w:trPr>
          <w:trHeight w:hRule="exact" w:val="2025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日上午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45</w:t>
            </w:r>
          </w:p>
        </w:tc>
        <w:tc>
          <w:tcPr>
            <w:tcW w:w="900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收看学习党的二十大开幕会直播</w:t>
            </w:r>
          </w:p>
        </w:tc>
        <w:tc>
          <w:tcPr>
            <w:tcW w:w="3982" w:type="dxa"/>
            <w:gridSpan w:val="2"/>
            <w:vAlign w:val="center"/>
          </w:tcPr>
          <w:p w:rsidR="00611175" w:rsidRDefault="007C77DC">
            <w:pPr>
              <w:widowControl/>
              <w:numPr>
                <w:ilvl w:val="0"/>
                <w:numId w:val="7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支部书记刘剑伟简要介绍本次二十大的基本情况；</w:t>
            </w:r>
          </w:p>
          <w:p w:rsidR="00611175" w:rsidRDefault="007C77DC">
            <w:pPr>
              <w:widowControl/>
              <w:numPr>
                <w:ilvl w:val="0"/>
                <w:numId w:val="7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全体党员收看二十大开幕会直播；</w:t>
            </w:r>
          </w:p>
          <w:p w:rsidR="00611175" w:rsidRDefault="007C77DC">
            <w:pPr>
              <w:widowControl/>
              <w:numPr>
                <w:ilvl w:val="0"/>
                <w:numId w:val="7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支部党员交流学习心得；</w:t>
            </w:r>
          </w:p>
          <w:p w:rsidR="00611175" w:rsidRDefault="007C77DC">
            <w:pPr>
              <w:widowControl/>
              <w:numPr>
                <w:ilvl w:val="0"/>
                <w:numId w:val="7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支部书记刘剑伟进行总结。</w:t>
            </w:r>
          </w:p>
        </w:tc>
        <w:tc>
          <w:tcPr>
            <w:tcW w:w="117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611175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611175" w:rsidRDefault="007C77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611175" w:rsidRDefault="007C77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611175" w:rsidRDefault="007C77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决定举行党员大会，集中收看学习党的二十大开幕会直播。</w:t>
            </w:r>
          </w:p>
        </w:tc>
        <w:tc>
          <w:tcPr>
            <w:tcW w:w="117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611175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11175" w:rsidRDefault="00611175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611175">
        <w:trPr>
          <w:trHeight w:hRule="exact" w:val="2238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11175" w:rsidRDefault="00611175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11175" w:rsidRDefault="00611175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611175" w:rsidTr="007C77DC">
        <w:trPr>
          <w:trHeight w:hRule="exact" w:val="1166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00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11175" w:rsidRDefault="00611175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611175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611175" w:rsidRDefault="007C77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11175" w:rsidRDefault="00611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611175" w:rsidRDefault="00611175">
      <w:pPr>
        <w:widowControl/>
        <w:spacing w:line="400" w:lineRule="exact"/>
        <w:jc w:val="left"/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</w:pPr>
    </w:p>
    <w:sectPr w:rsidR="00611175" w:rsidSect="007C77DC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611175"/>
    <w:rsid w:val="007C77DC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2443DF-8B21-427A-A36B-789EFBE0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