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宋体" w:hAnsi="宋体" w:eastAsia="宋体" w:cs="Times New Roman"/>
          <w:color w:val="FF0000"/>
          <w:kern w:val="0"/>
          <w:sz w:val="24"/>
          <w:szCs w:val="24"/>
        </w:rPr>
      </w:pPr>
      <w:r>
        <w:rPr>
          <w:rFonts w:hint="eastAsia" w:ascii="华文中宋" w:hAnsi="华文中宋" w:eastAsia="华文中宋" w:cs="Times New Roman"/>
          <w:kern w:val="0"/>
          <w:sz w:val="36"/>
          <w:szCs w:val="36"/>
        </w:rPr>
        <w:t>主 题 党 日 记 录</w:t>
      </w:r>
    </w:p>
    <w:tbl>
      <w:tblPr>
        <w:tblStyle w:val="3"/>
        <w:tblW w:w="92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50"/>
        <w:gridCol w:w="1759"/>
        <w:gridCol w:w="2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主要议题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在实践中续写新时代雷锋精神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：学生第四党支部开展“学雷锋”实践活动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2021年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5日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现代交通工程中心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教师办公室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张晓飞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黄家耀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15人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缺席名单及原因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缺席人员补课情况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3" w:hRule="atLeast"/>
        </w:trPr>
        <w:tc>
          <w:tcPr>
            <w:tcW w:w="9214" w:type="dxa"/>
            <w:gridSpan w:val="4"/>
          </w:tcPr>
          <w:p>
            <w:pPr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为贯彻落实“学雷锋、知党史、做实事、迎百年”的号召，2021年3月1日至3月5日，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学院</w:t>
            </w:r>
            <w:r>
              <w:rPr>
                <w:rFonts w:ascii="楷体" w:hAnsi="楷体" w:eastAsia="楷体"/>
                <w:sz w:val="24"/>
                <w:szCs w:val="24"/>
              </w:rPr>
              <w:t>学生第四党支部全体党员开展了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“志愿服务在身边：为学院老师打扫办公室”的服务活动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</w:p>
          <w:p>
            <w:pPr>
              <w:ind w:firstLine="48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本次活动分为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五个小</w:t>
            </w:r>
            <w:r>
              <w:rPr>
                <w:rFonts w:ascii="楷体" w:hAnsi="楷体" w:eastAsia="楷体"/>
                <w:sz w:val="24"/>
                <w:szCs w:val="24"/>
              </w:rPr>
              <w:t>组，大家分别前往学院的各个楼层，“挨家挨户”询问老师们是否有打扫办公室的需求。虽然有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</w:t>
            </w:r>
            <w:r>
              <w:rPr>
                <w:rFonts w:ascii="楷体" w:hAnsi="楷体" w:eastAsia="楷体"/>
                <w:sz w:val="24"/>
                <w:szCs w:val="24"/>
              </w:rPr>
              <w:t>房间面积不大，但是丝毫没有阻碍大家为学院老师服务的热情。擦灰、扫地、拖地、倒垃圾，同志们分工明确，各司其职，干得热火朝天。</w:t>
            </w:r>
          </w:p>
          <w:p>
            <w:pPr>
              <w:ind w:firstLine="48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drawing>
                <wp:inline distT="0" distB="0" distL="0" distR="0">
                  <wp:extent cx="2504440" cy="1878330"/>
                  <wp:effectExtent l="0" t="0" r="1016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243" cy="1895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508250" cy="1880870"/>
                  <wp:effectExtent l="0" t="0" r="6350" b="1143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455" cy="188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drawing>
                <wp:inline distT="0" distB="0" distL="0" distR="0">
                  <wp:extent cx="2616835" cy="1962150"/>
                  <wp:effectExtent l="0" t="0" r="12065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120" cy="1993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621280" cy="1965325"/>
                  <wp:effectExtent l="0" t="0" r="7620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078" cy="202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48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经过五天的忙碌，学院所在办公室皆焕然一新。同学们的勤恳劳动也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让</w:t>
            </w:r>
            <w:r>
              <w:rPr>
                <w:rFonts w:ascii="楷体" w:hAnsi="楷体" w:eastAsia="楷体"/>
                <w:sz w:val="24"/>
                <w:szCs w:val="24"/>
              </w:rPr>
              <w:t>老师们分外感动，一声声的“谢谢”是对同学们最大的认可。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其实，</w:t>
            </w:r>
            <w:r>
              <w:rPr>
                <w:rFonts w:ascii="楷体" w:hAnsi="楷体" w:eastAsia="楷体"/>
                <w:sz w:val="24"/>
                <w:szCs w:val="24"/>
              </w:rPr>
              <w:t>这次的义务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服务</w:t>
            </w:r>
            <w:r>
              <w:rPr>
                <w:rFonts w:ascii="楷体" w:hAnsi="楷体" w:eastAsia="楷体"/>
                <w:sz w:val="24"/>
                <w:szCs w:val="24"/>
              </w:rPr>
              <w:t>不仅是为忙于工作的老师们带来了更干净的办公环境，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还</w:t>
            </w:r>
            <w:r>
              <w:rPr>
                <w:rFonts w:ascii="楷体" w:hAnsi="楷体" w:eastAsia="楷体"/>
                <w:sz w:val="24"/>
                <w:szCs w:val="24"/>
              </w:rPr>
              <w:t>让同学们在清扫的过程中拂去了心灵上的灰尘，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在实践中</w:t>
            </w:r>
            <w:r>
              <w:rPr>
                <w:rFonts w:ascii="楷体" w:hAnsi="楷体" w:eastAsia="楷体"/>
                <w:sz w:val="24"/>
                <w:szCs w:val="24"/>
              </w:rPr>
              <w:t>自我反思，进一步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深刻地</w:t>
            </w:r>
            <w:r>
              <w:rPr>
                <w:rFonts w:ascii="楷体" w:hAnsi="楷体" w:eastAsia="楷体"/>
                <w:sz w:val="24"/>
                <w:szCs w:val="24"/>
              </w:rPr>
              <w:t>体会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到</w:t>
            </w:r>
            <w:r>
              <w:rPr>
                <w:rFonts w:ascii="楷体" w:hAnsi="楷体" w:eastAsia="楷体"/>
                <w:sz w:val="24"/>
                <w:szCs w:val="24"/>
              </w:rPr>
              <w:t>无私奉献的雷锋精神。</w:t>
            </w:r>
          </w:p>
          <w:p>
            <w:pPr>
              <w:ind w:firstLine="48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drawing>
                <wp:inline distT="0" distB="0" distL="0" distR="0">
                  <wp:extent cx="1950085" cy="2034540"/>
                  <wp:effectExtent l="0" t="0" r="5715" b="1016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381" cy="214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710180" cy="2032000"/>
                  <wp:effectExtent l="0" t="0" r="762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820" cy="204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247390" cy="2435225"/>
                  <wp:effectExtent l="0" t="0" r="3810" b="317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354" cy="245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980565" cy="2434590"/>
                  <wp:effectExtent l="0" t="0" r="635" b="381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06" t="1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684" cy="2444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“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随风潜入夜，润物细无声。</w:t>
            </w:r>
            <w:r>
              <w:rPr>
                <w:rFonts w:ascii="楷体" w:hAnsi="楷体" w:eastAsia="楷体"/>
                <w:sz w:val="24"/>
                <w:szCs w:val="24"/>
              </w:rPr>
              <w:t>” 学生第四党支部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的同志们没有豪言壮志，没有声势浩荡，却用那默默无闻的行动，将无私奉献的雷锋精神浸润在每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位同志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的心中。在建党百年之际，当代的 “雷锋”为我们吹响了时代的号角，展现了青年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党员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朴素、踏实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、奉献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的工作作风。愿我们人人担起时代重任，时刻将个人的命运和国家的命运紧密结合，投入到无限的为人民服务中去！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0660" w:h="14742"/>
      <w:pgMar w:top="720" w:right="720" w:bottom="720" w:left="720" w:header="709" w:footer="170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f/PgG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PD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1/8+Ab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F401A"/>
    <w:rsid w:val="1F891D47"/>
    <w:rsid w:val="42273687"/>
    <w:rsid w:val="56890DDA"/>
    <w:rsid w:val="7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3477</Words>
  <Characters>3606</Characters>
  <Paragraphs>50</Paragraphs>
  <TotalTime>0</TotalTime>
  <ScaleCrop>false</ScaleCrop>
  <LinksUpToDate>false</LinksUpToDate>
  <CharactersWithSpaces>3644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2021-01-08T05:26:00Z</dcterms:created>
  <dc:creator>Administrator</dc:creator>
  <cp:lastModifiedBy>hhhhhhh</cp:lastModifiedBy>
  <dcterms:modified xsi:type="dcterms:W3CDTF">2021-03-29T08:16:26Z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C6FE257F3D334AA9A88F24ADD1305109</vt:lpwstr>
  </property>
</Properties>
</file>