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F8" w:rsidRPr="001D6118" w:rsidRDefault="005705F8" w:rsidP="005705F8">
      <w:pPr>
        <w:rPr>
          <w:rFonts w:ascii="黑体" w:eastAsia="黑体" w:hAnsi="黑体"/>
          <w:sz w:val="28"/>
          <w:szCs w:val="36"/>
        </w:rPr>
      </w:pPr>
    </w:p>
    <w:p w:rsidR="005705F8" w:rsidRPr="00047BCA" w:rsidRDefault="00961664" w:rsidP="005705F8">
      <w:pPr>
        <w:jc w:val="center"/>
        <w:rPr>
          <w:rFonts w:ascii="黑体" w:eastAsia="黑体" w:hAnsi="黑体"/>
          <w:b/>
          <w:sz w:val="36"/>
          <w:szCs w:val="36"/>
        </w:rPr>
      </w:pPr>
      <w:r>
        <w:rPr>
          <w:rFonts w:ascii="黑体" w:eastAsia="黑体" w:hAnsi="黑体" w:hint="eastAsia"/>
          <w:b/>
          <w:sz w:val="36"/>
          <w:szCs w:val="36"/>
        </w:rPr>
        <w:t>史纲</w:t>
      </w:r>
      <w:r w:rsidR="005705F8" w:rsidRPr="00047BCA">
        <w:rPr>
          <w:rFonts w:ascii="黑体" w:eastAsia="黑体" w:hAnsi="黑体" w:hint="eastAsia"/>
          <w:b/>
          <w:sz w:val="36"/>
          <w:szCs w:val="36"/>
        </w:rPr>
        <w:t>党小组会会议记录表</w:t>
      </w:r>
    </w:p>
    <w:tbl>
      <w:tblPr>
        <w:tblStyle w:val="a5"/>
        <w:tblW w:w="0" w:type="auto"/>
        <w:tblLook w:val="04A0" w:firstRow="1" w:lastRow="0" w:firstColumn="1" w:lastColumn="0" w:noHBand="0" w:noVBand="1"/>
      </w:tblPr>
      <w:tblGrid>
        <w:gridCol w:w="1951"/>
        <w:gridCol w:w="2268"/>
        <w:gridCol w:w="2254"/>
        <w:gridCol w:w="2049"/>
      </w:tblGrid>
      <w:tr w:rsidR="005705F8" w:rsidRPr="00FC2571" w:rsidTr="00A55985">
        <w:tc>
          <w:tcPr>
            <w:tcW w:w="1951"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会议时间</w:t>
            </w:r>
          </w:p>
        </w:tc>
        <w:tc>
          <w:tcPr>
            <w:tcW w:w="2268" w:type="dxa"/>
            <w:vAlign w:val="center"/>
          </w:tcPr>
          <w:p w:rsidR="005705F8" w:rsidRPr="00FC2571" w:rsidRDefault="00961664" w:rsidP="00961664">
            <w:pPr>
              <w:jc w:val="center"/>
              <w:rPr>
                <w:rFonts w:ascii="仿宋" w:eastAsia="仿宋" w:hAnsi="仿宋"/>
                <w:sz w:val="28"/>
                <w:szCs w:val="30"/>
              </w:rPr>
            </w:pPr>
            <w:r>
              <w:rPr>
                <w:rFonts w:ascii="仿宋" w:eastAsia="仿宋" w:hAnsi="仿宋" w:hint="eastAsia"/>
                <w:sz w:val="28"/>
                <w:szCs w:val="30"/>
              </w:rPr>
              <w:t>2019.</w:t>
            </w:r>
            <w:r w:rsidR="00104722">
              <w:rPr>
                <w:rFonts w:ascii="仿宋" w:eastAsia="仿宋" w:hAnsi="仿宋" w:hint="eastAsia"/>
                <w:sz w:val="28"/>
                <w:szCs w:val="30"/>
              </w:rPr>
              <w:t>3</w:t>
            </w:r>
            <w:r>
              <w:rPr>
                <w:rFonts w:ascii="仿宋" w:eastAsia="仿宋" w:hAnsi="仿宋" w:hint="eastAsia"/>
                <w:sz w:val="28"/>
                <w:szCs w:val="30"/>
              </w:rPr>
              <w:t>.</w:t>
            </w:r>
            <w:r w:rsidR="00EA1F61">
              <w:rPr>
                <w:rFonts w:ascii="仿宋" w:eastAsia="仿宋" w:hAnsi="仿宋" w:hint="eastAsia"/>
                <w:sz w:val="28"/>
                <w:szCs w:val="30"/>
              </w:rPr>
              <w:t>2</w:t>
            </w:r>
            <w:r w:rsidR="00104722">
              <w:rPr>
                <w:rFonts w:ascii="仿宋" w:eastAsia="仿宋" w:hAnsi="仿宋" w:hint="eastAsia"/>
                <w:sz w:val="28"/>
                <w:szCs w:val="30"/>
              </w:rPr>
              <w:t>7</w:t>
            </w:r>
          </w:p>
        </w:tc>
        <w:tc>
          <w:tcPr>
            <w:tcW w:w="2254"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会议地点</w:t>
            </w:r>
          </w:p>
        </w:tc>
        <w:tc>
          <w:tcPr>
            <w:tcW w:w="2049" w:type="dxa"/>
            <w:vAlign w:val="center"/>
          </w:tcPr>
          <w:p w:rsidR="005705F8" w:rsidRPr="00FC2571" w:rsidRDefault="00961664" w:rsidP="00961664">
            <w:pPr>
              <w:jc w:val="center"/>
              <w:rPr>
                <w:rFonts w:ascii="仿宋" w:eastAsia="仿宋" w:hAnsi="仿宋"/>
                <w:sz w:val="28"/>
                <w:szCs w:val="30"/>
              </w:rPr>
            </w:pPr>
            <w:r>
              <w:rPr>
                <w:rFonts w:ascii="仿宋" w:eastAsia="仿宋" w:hAnsi="仿宋" w:hint="eastAsia"/>
                <w:sz w:val="28"/>
                <w:szCs w:val="30"/>
              </w:rPr>
              <w:t>行政楼805</w:t>
            </w:r>
          </w:p>
        </w:tc>
      </w:tr>
      <w:tr w:rsidR="005705F8" w:rsidRPr="00FC2571" w:rsidTr="00A55985">
        <w:tc>
          <w:tcPr>
            <w:tcW w:w="1951"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主持人</w:t>
            </w:r>
          </w:p>
        </w:tc>
        <w:tc>
          <w:tcPr>
            <w:tcW w:w="2268" w:type="dxa"/>
            <w:vAlign w:val="center"/>
          </w:tcPr>
          <w:p w:rsidR="005705F8" w:rsidRPr="00FC2571" w:rsidRDefault="00961664" w:rsidP="00961664">
            <w:pPr>
              <w:jc w:val="center"/>
              <w:rPr>
                <w:rFonts w:ascii="仿宋" w:eastAsia="仿宋" w:hAnsi="仿宋"/>
                <w:sz w:val="28"/>
                <w:szCs w:val="30"/>
              </w:rPr>
            </w:pPr>
            <w:r>
              <w:rPr>
                <w:rFonts w:ascii="仿宋" w:eastAsia="仿宋" w:hAnsi="仿宋" w:hint="eastAsia"/>
                <w:sz w:val="28"/>
                <w:szCs w:val="30"/>
              </w:rPr>
              <w:t>于凯</w:t>
            </w:r>
          </w:p>
        </w:tc>
        <w:tc>
          <w:tcPr>
            <w:tcW w:w="2254"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记录人</w:t>
            </w:r>
          </w:p>
        </w:tc>
        <w:tc>
          <w:tcPr>
            <w:tcW w:w="2049" w:type="dxa"/>
            <w:vAlign w:val="center"/>
          </w:tcPr>
          <w:p w:rsidR="005705F8" w:rsidRPr="00FC2571" w:rsidRDefault="00961664" w:rsidP="00961664">
            <w:pPr>
              <w:jc w:val="center"/>
              <w:rPr>
                <w:rFonts w:ascii="仿宋" w:eastAsia="仿宋" w:hAnsi="仿宋"/>
                <w:sz w:val="28"/>
                <w:szCs w:val="30"/>
              </w:rPr>
            </w:pPr>
            <w:r>
              <w:rPr>
                <w:rFonts w:ascii="仿宋" w:eastAsia="仿宋" w:hAnsi="仿宋" w:hint="eastAsia"/>
                <w:sz w:val="28"/>
                <w:szCs w:val="30"/>
              </w:rPr>
              <w:t>李家涛</w:t>
            </w:r>
          </w:p>
        </w:tc>
      </w:tr>
      <w:tr w:rsidR="005705F8" w:rsidRPr="00FC2571" w:rsidTr="00A55985">
        <w:tc>
          <w:tcPr>
            <w:tcW w:w="1951"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出席人员</w:t>
            </w:r>
          </w:p>
        </w:tc>
        <w:tc>
          <w:tcPr>
            <w:tcW w:w="6571" w:type="dxa"/>
            <w:gridSpan w:val="3"/>
            <w:vAlign w:val="center"/>
          </w:tcPr>
          <w:p w:rsidR="005705F8" w:rsidRPr="00FC2571" w:rsidRDefault="00961664" w:rsidP="00A55985">
            <w:pPr>
              <w:rPr>
                <w:rFonts w:ascii="仿宋" w:eastAsia="仿宋" w:hAnsi="仿宋"/>
                <w:sz w:val="28"/>
                <w:szCs w:val="30"/>
              </w:rPr>
            </w:pPr>
            <w:r w:rsidRPr="00961664">
              <w:rPr>
                <w:rFonts w:ascii="仿宋" w:eastAsia="仿宋" w:hAnsi="仿宋" w:hint="eastAsia"/>
                <w:sz w:val="24"/>
                <w:szCs w:val="30"/>
              </w:rPr>
              <w:t>吴超、于凯、梁志平、张烨、娄敏、付楠、李家涛、何乃恩、宋立州</w:t>
            </w:r>
          </w:p>
        </w:tc>
      </w:tr>
      <w:tr w:rsidR="005705F8" w:rsidRPr="00FC2571" w:rsidTr="00A55985">
        <w:tc>
          <w:tcPr>
            <w:tcW w:w="1951"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列席人员</w:t>
            </w:r>
          </w:p>
        </w:tc>
        <w:tc>
          <w:tcPr>
            <w:tcW w:w="6571" w:type="dxa"/>
            <w:gridSpan w:val="3"/>
            <w:vAlign w:val="center"/>
          </w:tcPr>
          <w:p w:rsidR="005705F8" w:rsidRPr="00FC2571" w:rsidRDefault="00961664" w:rsidP="00A55985">
            <w:pPr>
              <w:rPr>
                <w:rFonts w:ascii="仿宋" w:eastAsia="仿宋" w:hAnsi="仿宋"/>
                <w:sz w:val="28"/>
                <w:szCs w:val="30"/>
              </w:rPr>
            </w:pPr>
            <w:r>
              <w:rPr>
                <w:rFonts w:ascii="仿宋" w:eastAsia="仿宋" w:hAnsi="仿宋" w:hint="eastAsia"/>
                <w:sz w:val="28"/>
                <w:szCs w:val="30"/>
              </w:rPr>
              <w:t>无</w:t>
            </w:r>
          </w:p>
        </w:tc>
      </w:tr>
      <w:tr w:rsidR="005705F8" w:rsidRPr="00FC2571" w:rsidTr="00A55985">
        <w:tc>
          <w:tcPr>
            <w:tcW w:w="1951" w:type="dxa"/>
            <w:vAlign w:val="center"/>
          </w:tcPr>
          <w:p w:rsidR="005705F8" w:rsidRPr="00FC2571" w:rsidRDefault="005705F8" w:rsidP="00A55985">
            <w:pPr>
              <w:jc w:val="center"/>
              <w:rPr>
                <w:rFonts w:ascii="仿宋" w:eastAsia="仿宋" w:hAnsi="仿宋"/>
                <w:sz w:val="28"/>
                <w:szCs w:val="30"/>
              </w:rPr>
            </w:pPr>
            <w:r w:rsidRPr="00FC2571">
              <w:rPr>
                <w:rFonts w:ascii="仿宋" w:eastAsia="仿宋" w:hAnsi="仿宋" w:hint="eastAsia"/>
                <w:sz w:val="28"/>
                <w:szCs w:val="30"/>
              </w:rPr>
              <w:t>缺席人员</w:t>
            </w:r>
          </w:p>
        </w:tc>
        <w:tc>
          <w:tcPr>
            <w:tcW w:w="6571" w:type="dxa"/>
            <w:gridSpan w:val="3"/>
            <w:vAlign w:val="center"/>
          </w:tcPr>
          <w:p w:rsidR="005705F8" w:rsidRPr="00FC2571" w:rsidRDefault="00961664" w:rsidP="00A55985">
            <w:pPr>
              <w:rPr>
                <w:rFonts w:ascii="仿宋" w:eastAsia="仿宋" w:hAnsi="仿宋"/>
                <w:sz w:val="28"/>
                <w:szCs w:val="30"/>
              </w:rPr>
            </w:pPr>
            <w:r>
              <w:rPr>
                <w:rFonts w:ascii="仿宋" w:eastAsia="仿宋" w:hAnsi="仿宋" w:hint="eastAsia"/>
                <w:sz w:val="28"/>
                <w:szCs w:val="30"/>
              </w:rPr>
              <w:t>无</w:t>
            </w:r>
          </w:p>
        </w:tc>
      </w:tr>
      <w:tr w:rsidR="005705F8" w:rsidRPr="00FC2571" w:rsidTr="00A55985">
        <w:tc>
          <w:tcPr>
            <w:tcW w:w="8522" w:type="dxa"/>
            <w:gridSpan w:val="4"/>
            <w:vAlign w:val="center"/>
          </w:tcPr>
          <w:p w:rsidR="005705F8" w:rsidRPr="00FC2571" w:rsidRDefault="005705F8" w:rsidP="00A55985">
            <w:pPr>
              <w:jc w:val="center"/>
              <w:rPr>
                <w:rFonts w:ascii="仿宋" w:eastAsia="仿宋" w:hAnsi="仿宋"/>
                <w:sz w:val="28"/>
                <w:szCs w:val="30"/>
              </w:rPr>
            </w:pPr>
            <w:r>
              <w:rPr>
                <w:rFonts w:ascii="仿宋" w:eastAsia="仿宋" w:hAnsi="仿宋" w:hint="eastAsia"/>
                <w:sz w:val="28"/>
                <w:szCs w:val="30"/>
              </w:rPr>
              <w:t>会议</w:t>
            </w:r>
            <w:r w:rsidRPr="00FC2571">
              <w:rPr>
                <w:rFonts w:ascii="仿宋" w:eastAsia="仿宋" w:hAnsi="仿宋" w:hint="eastAsia"/>
                <w:sz w:val="28"/>
                <w:szCs w:val="30"/>
              </w:rPr>
              <w:t>内容</w:t>
            </w:r>
          </w:p>
        </w:tc>
      </w:tr>
      <w:tr w:rsidR="005705F8" w:rsidTr="00A55985">
        <w:trPr>
          <w:trHeight w:val="8637"/>
        </w:trPr>
        <w:tc>
          <w:tcPr>
            <w:tcW w:w="8522" w:type="dxa"/>
            <w:gridSpan w:val="4"/>
            <w:vAlign w:val="center"/>
          </w:tcPr>
          <w:p w:rsidR="00961664" w:rsidRDefault="00961664" w:rsidP="00961664">
            <w:pPr>
              <w:jc w:val="left"/>
              <w:rPr>
                <w:rFonts w:ascii="仿宋" w:eastAsia="仿宋" w:hAnsi="仿宋"/>
                <w:sz w:val="30"/>
                <w:szCs w:val="30"/>
              </w:rPr>
            </w:pPr>
            <w:r>
              <w:rPr>
                <w:rFonts w:ascii="仿宋" w:eastAsia="仿宋" w:hAnsi="仿宋" w:hint="eastAsia"/>
                <w:sz w:val="30"/>
                <w:szCs w:val="30"/>
              </w:rPr>
              <w:t>于凯：</w:t>
            </w:r>
          </w:p>
          <w:p w:rsidR="00104722" w:rsidRPr="00EA1F61" w:rsidRDefault="00961664" w:rsidP="00104722">
            <w:pPr>
              <w:ind w:firstLineChars="200" w:firstLine="600"/>
              <w:jc w:val="left"/>
              <w:rPr>
                <w:rFonts w:ascii="仿宋" w:eastAsia="仿宋" w:hAnsi="仿宋"/>
                <w:sz w:val="30"/>
                <w:szCs w:val="30"/>
              </w:rPr>
            </w:pPr>
            <w:r>
              <w:rPr>
                <w:rFonts w:ascii="仿宋" w:eastAsia="仿宋" w:hAnsi="仿宋" w:hint="eastAsia"/>
                <w:sz w:val="30"/>
                <w:szCs w:val="30"/>
              </w:rPr>
              <w:t>本次会议应到9人，实际到会9人，符合要求，可以开会。</w:t>
            </w:r>
            <w:r w:rsidR="00EA1F61" w:rsidRPr="00EA1F61">
              <w:rPr>
                <w:rFonts w:ascii="仿宋" w:eastAsia="仿宋" w:hAnsi="仿宋" w:hint="eastAsia"/>
                <w:sz w:val="30"/>
                <w:szCs w:val="30"/>
              </w:rPr>
              <w:t>本次会议主要议题为</w:t>
            </w:r>
            <w:r w:rsidR="00104722">
              <w:rPr>
                <w:rFonts w:ascii="仿宋" w:eastAsia="仿宋" w:hAnsi="仿宋" w:hint="eastAsia"/>
                <w:sz w:val="30"/>
                <w:szCs w:val="30"/>
              </w:rPr>
              <w:t>学习上海教育大会精神。</w:t>
            </w:r>
          </w:p>
          <w:p w:rsidR="00EA1F61" w:rsidRPr="00EA1F61" w:rsidRDefault="00EA1F61" w:rsidP="00EA1F61">
            <w:pPr>
              <w:ind w:firstLineChars="200" w:firstLine="600"/>
              <w:jc w:val="left"/>
              <w:rPr>
                <w:rFonts w:ascii="仿宋" w:eastAsia="仿宋" w:hAnsi="仿宋"/>
                <w:sz w:val="30"/>
                <w:szCs w:val="30"/>
              </w:rPr>
            </w:pPr>
            <w:r w:rsidRPr="00EA1F61">
              <w:rPr>
                <w:rFonts w:ascii="仿宋" w:eastAsia="仿宋" w:hAnsi="仿宋" w:hint="eastAsia"/>
                <w:sz w:val="30"/>
                <w:szCs w:val="30"/>
              </w:rPr>
              <w:t>下面进行会议议题，由我带领大家学习党委、支部下发的需要进行学习的文件。</w:t>
            </w:r>
          </w:p>
          <w:p w:rsidR="00104722" w:rsidRPr="00104722" w:rsidRDefault="00104722" w:rsidP="00104722">
            <w:pPr>
              <w:ind w:firstLineChars="200" w:firstLine="600"/>
              <w:jc w:val="left"/>
              <w:rPr>
                <w:rFonts w:ascii="仿宋" w:eastAsia="仿宋" w:hAnsi="仿宋" w:hint="eastAsia"/>
                <w:sz w:val="30"/>
                <w:szCs w:val="30"/>
              </w:rPr>
            </w:pPr>
            <w:r w:rsidRPr="00104722">
              <w:rPr>
                <w:rFonts w:ascii="仿宋" w:eastAsia="仿宋" w:hAnsi="仿宋" w:hint="eastAsia"/>
                <w:sz w:val="30"/>
                <w:szCs w:val="30"/>
              </w:rPr>
              <w:t>按照学校党委要求，曹开云书记组织中心组成员学习上海教育大会精神，传达夏建国校长3月25日校内中层正职干部会议讲话要求。夏建国校长要求全体干部要学深悟透，切实增强贯彻落实的思想自觉和行动自觉，紧紧围绕学习贯彻习近平总书记重要讲话和教育大会精神，谋划思路、制定措施，深化改革、破解难题。夏建国校长还要求，聚焦内涵建设，围绕建设现代化工程应用型特色大学的目标，聚焦巡视整改、博士点申报、机构改革及干部聘任、高水平应用型大学建设、二期项目投入运行等五大任务，为上海基本实现教育现代化作贡献。夏建国校长提示了近</w:t>
            </w:r>
            <w:r w:rsidRPr="00104722">
              <w:rPr>
                <w:rFonts w:ascii="仿宋" w:eastAsia="仿宋" w:hAnsi="仿宋" w:hint="eastAsia"/>
                <w:sz w:val="30"/>
                <w:szCs w:val="30"/>
              </w:rPr>
              <w:lastRenderedPageBreak/>
              <w:t>期党群以及行政工作的重点，要求广大干部抓紧当前有利时机，乘势而上，为努力实现各项工作新突破奠定基础。最后，夏校长对中层正职干部提出了更高的政治站位、更宽的工作视野、更强的班子合力、更正的廉洁形象、更优的工作业绩等五点要求。</w:t>
            </w:r>
          </w:p>
          <w:p w:rsidR="00104722" w:rsidRPr="00104722" w:rsidRDefault="00104722" w:rsidP="00104722">
            <w:pPr>
              <w:ind w:firstLineChars="200" w:firstLine="600"/>
              <w:jc w:val="left"/>
              <w:rPr>
                <w:rFonts w:ascii="仿宋" w:eastAsia="仿宋" w:hAnsi="仿宋" w:hint="eastAsia"/>
                <w:sz w:val="30"/>
                <w:szCs w:val="30"/>
              </w:rPr>
            </w:pPr>
            <w:r w:rsidRPr="00104722">
              <w:rPr>
                <w:rFonts w:ascii="仿宋" w:eastAsia="仿宋" w:hAnsi="仿宋" w:hint="eastAsia"/>
                <w:sz w:val="30"/>
                <w:szCs w:val="30"/>
              </w:rPr>
              <w:t>为深入学习贯彻习近平总书记关于教育的重要论述和全国教育大会精神，3月22日，上海市召开教育大会，全面部署实施国家和上海教育现代化2035，动员全市上下为加快推进上海教育现代化、办好人民满意的教育而努力。中共中央政治局委员、上海市委书记李强，教育部党组书记、部长陈宝生出席会议并讲话。上海市委副书记、市长应勇主持会议。</w:t>
            </w:r>
          </w:p>
          <w:p w:rsidR="00104722" w:rsidRPr="00104722" w:rsidRDefault="00104722" w:rsidP="00104722">
            <w:pPr>
              <w:jc w:val="left"/>
              <w:rPr>
                <w:rFonts w:ascii="仿宋" w:eastAsia="仿宋" w:hAnsi="仿宋" w:hint="eastAsia"/>
                <w:sz w:val="30"/>
                <w:szCs w:val="30"/>
              </w:rPr>
            </w:pPr>
            <w:r>
              <w:rPr>
                <w:rFonts w:ascii="仿宋" w:eastAsia="仿宋" w:hAnsi="仿宋" w:hint="eastAsia"/>
                <w:sz w:val="30"/>
                <w:szCs w:val="30"/>
              </w:rPr>
              <w:t xml:space="preserve">    </w:t>
            </w:r>
            <w:r w:rsidRPr="00104722">
              <w:rPr>
                <w:rFonts w:ascii="仿宋" w:eastAsia="仿宋" w:hAnsi="仿宋" w:hint="eastAsia"/>
                <w:sz w:val="30"/>
                <w:szCs w:val="30"/>
              </w:rPr>
              <w:t>李强指出，党的十八大以来，以习近平同志为核心的党中央坚持优先发展教育，深入实施科教兴国战略和人才强国战略，教育事业发展取得历史性成就。上海要深入学习贯彻习近平总书记关于教育的重要论述和全国教育大会精神，大力培养德智体美劳全面发展的社会主义建设者和接班人，努力建设高素质专业化创新型教师队伍，坚决破除制约教育事业发展的体制机制障碍，加快推进上海教育现代化、办好人民满意的教育，努力到2020年总体实现教育现代化；到2035年实现更高水平、更高质量的教育现代化，建成与具有世界影响力的社会主义现代化国际大都市相匹配的一流教育；着力实现学前教育公益普惠、基础教育优质均衡、高等教育特色一流、职业教育贯通融合、终身教育泛在可选，让每一个学习者都能得到全面而有个性的发展、都能享有人</w:t>
            </w:r>
            <w:r w:rsidRPr="00104722">
              <w:rPr>
                <w:rFonts w:ascii="仿宋" w:eastAsia="仿宋" w:hAnsi="仿宋" w:hint="eastAsia"/>
                <w:sz w:val="30"/>
                <w:szCs w:val="30"/>
              </w:rPr>
              <w:lastRenderedPageBreak/>
              <w:t>生出彩机会。</w:t>
            </w:r>
          </w:p>
          <w:p w:rsidR="00104722" w:rsidRPr="00104722" w:rsidRDefault="00104722" w:rsidP="00104722">
            <w:pPr>
              <w:jc w:val="left"/>
              <w:rPr>
                <w:rFonts w:ascii="仿宋" w:eastAsia="仿宋" w:hAnsi="仿宋" w:hint="eastAsia"/>
                <w:sz w:val="30"/>
                <w:szCs w:val="30"/>
              </w:rPr>
            </w:pPr>
            <w:r>
              <w:rPr>
                <w:rFonts w:ascii="仿宋" w:eastAsia="仿宋" w:hAnsi="仿宋" w:hint="eastAsia"/>
                <w:sz w:val="30"/>
                <w:szCs w:val="30"/>
              </w:rPr>
              <w:t xml:space="preserve">    </w:t>
            </w:r>
            <w:r w:rsidRPr="00104722">
              <w:rPr>
                <w:rFonts w:ascii="仿宋" w:eastAsia="仿宋" w:hAnsi="仿宋" w:hint="eastAsia"/>
                <w:sz w:val="30"/>
                <w:szCs w:val="30"/>
              </w:rPr>
              <w:t>李强强调，一流城市孕育一流教育，一流教育成就一流城市。教育是城市核心竞争力的重要支撑，承载着每一个家庭对美好生活的向往，信息技术的加速突破，正在不断重塑教育形态。要面向全球、面向未来，主动识变、应变、求变，积极回应群众关切，下大气力促公平、提质量，发展智慧教育、智能学习，努力办出与城市发展战略定位相匹配、与人的全面发展需求相契合、与信息革命大趋势相适应、与现代化教育制度体系相适应的一流教育。要牢牢把握培养社会主义建设者和接班人这个根本任务，全面实施新时代立德树人工程，努力构建德智体美劳全面培养的教育体系。要把加强教师队伍建设作为基础性工作来抓，推动形成优秀人才争相从教、教师人人尽展其才、好教师不断涌现的良好局面。要努力当好全国教育改革的探路者，推动教育事业改革创新，围绕激发人的潜能，让每一位学习者都能学有所教、学有所成、学有所用，加快建成伴随每个人一生的教育、平等面向每个人的教育、适合每个人的教育、更加开放灵活的教育。要加强党的全面领导，各级党委领导推进教育现代化的能力要进一步强起来，把教育事业摆在优先发展地位，健全教育领导体制，抓好重大任务落地。</w:t>
            </w:r>
          </w:p>
          <w:p w:rsidR="00104722" w:rsidRPr="00104722" w:rsidRDefault="00104722" w:rsidP="00104722">
            <w:pPr>
              <w:ind w:firstLineChars="200" w:firstLine="600"/>
              <w:jc w:val="left"/>
              <w:rPr>
                <w:rFonts w:ascii="仿宋" w:eastAsia="仿宋" w:hAnsi="仿宋" w:hint="eastAsia"/>
                <w:sz w:val="30"/>
                <w:szCs w:val="30"/>
              </w:rPr>
            </w:pPr>
            <w:r w:rsidRPr="00104722">
              <w:rPr>
                <w:rFonts w:ascii="仿宋" w:eastAsia="仿宋" w:hAnsi="仿宋" w:hint="eastAsia"/>
                <w:sz w:val="30"/>
                <w:szCs w:val="30"/>
              </w:rPr>
              <w:t>陈宝生指出，在习近平新时代中国特色社会主义思想指引下，在上海市委、市政府的坚强领导下，上海教育系统全面加强党对教育工作的领导，全面贯彻党的教育方针，坚持社会主义办</w:t>
            </w:r>
            <w:r w:rsidRPr="00104722">
              <w:rPr>
                <w:rFonts w:ascii="仿宋" w:eastAsia="仿宋" w:hAnsi="仿宋" w:hint="eastAsia"/>
                <w:sz w:val="30"/>
                <w:szCs w:val="30"/>
              </w:rPr>
              <w:lastRenderedPageBreak/>
              <w:t>学方向，坚持教育优先发展，大力推进教育综合改革，推动教育事业取得了历史性成就、发生了历史性变化。教育部将在政策指导、综合改革、经费支持、经验推广等方面进一步拿出举措，支持上海教育改革发展。</w:t>
            </w:r>
          </w:p>
          <w:p w:rsidR="005705F8" w:rsidRPr="00EA1F61" w:rsidRDefault="00104722" w:rsidP="00104722">
            <w:pPr>
              <w:ind w:firstLineChars="200" w:firstLine="600"/>
              <w:jc w:val="left"/>
              <w:rPr>
                <w:rFonts w:ascii="仿宋" w:eastAsia="仿宋" w:hAnsi="仿宋"/>
                <w:sz w:val="30"/>
                <w:szCs w:val="30"/>
              </w:rPr>
            </w:pPr>
            <w:r>
              <w:rPr>
                <w:rFonts w:ascii="仿宋" w:eastAsia="仿宋" w:hAnsi="仿宋" w:hint="eastAsia"/>
                <w:sz w:val="30"/>
                <w:szCs w:val="30"/>
              </w:rPr>
              <w:t>陈宝生希望上海在五个方面继续当好教育改革发展</w:t>
            </w:r>
            <w:r w:rsidRPr="00104722">
              <w:rPr>
                <w:rFonts w:ascii="仿宋" w:eastAsia="仿宋" w:hAnsi="仿宋" w:hint="eastAsia"/>
                <w:sz w:val="30"/>
                <w:szCs w:val="30"/>
              </w:rPr>
              <w:t>排头兵和先行者。一是落实教育优先发展战略。要进一步完善保障教育优先发展机制，做到经济社会发展规划优先安排教育发展、财政资金投入优先保障教育投入、公共资源配置优先满足教育和人力资源开发需要</w:t>
            </w:r>
            <w:bookmarkStart w:id="0" w:name="_GoBack"/>
            <w:bookmarkEnd w:id="0"/>
            <w:r w:rsidRPr="00104722">
              <w:rPr>
                <w:rFonts w:ascii="仿宋" w:eastAsia="仿宋" w:hAnsi="仿宋" w:hint="eastAsia"/>
                <w:sz w:val="30"/>
                <w:szCs w:val="30"/>
              </w:rPr>
              <w:t>。二是落实立德树人根本任务、培养德智体美劳全面发展的社会主义建设者和接班人。要认真学习贯彻习近平总书记学校思想政治理论课教师座谈会重要讲话精神，培养一代又一代拥护中国共产党领导和我国社会主义制度、立志为中国特色社会主义奋斗终身的有用人才。三是加强教师队伍建设。要把教师队伍建设作为最重要的基础工作，健全师德师风建设长效机制，进一步振兴教师教育，提高教师专业素质能力，大力弘扬尊师重教的社会风尚。四是推进教育改革创新。要进一步聚焦中央关心、社会关注、百姓关切的教育问题，大胆探索、继续创新，加大财政投入力度，优化职业教育布局结构，全面推进“双一流”建设，努力办好人民满意的教育。五是加强党对教育工作的全面领导。坚持党管办学方向、管改革发展、管干部、管人才，把党的领导贯彻到教育工作各方面各环节。</w:t>
            </w:r>
          </w:p>
        </w:tc>
      </w:tr>
    </w:tbl>
    <w:p w:rsidR="00C34164" w:rsidRPr="004125EF" w:rsidRDefault="005705F8" w:rsidP="004125EF">
      <w:pPr>
        <w:jc w:val="right"/>
        <w:rPr>
          <w:rFonts w:ascii="仿宋" w:eastAsia="仿宋" w:hAnsi="仿宋"/>
          <w:sz w:val="30"/>
          <w:szCs w:val="30"/>
        </w:rPr>
      </w:pPr>
      <w:r>
        <w:rPr>
          <w:rFonts w:ascii="仿宋" w:eastAsia="仿宋" w:hAnsi="仿宋" w:hint="eastAsia"/>
          <w:sz w:val="30"/>
          <w:szCs w:val="30"/>
        </w:rPr>
        <w:lastRenderedPageBreak/>
        <w:t>党委组织部 制</w:t>
      </w:r>
    </w:p>
    <w:sectPr w:rsidR="00C34164" w:rsidRPr="004125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0BE" w:rsidRDefault="00EA40BE" w:rsidP="005705F8">
      <w:r>
        <w:separator/>
      </w:r>
    </w:p>
  </w:endnote>
  <w:endnote w:type="continuationSeparator" w:id="0">
    <w:p w:rsidR="00EA40BE" w:rsidRDefault="00EA40BE" w:rsidP="0057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0BE" w:rsidRDefault="00EA40BE" w:rsidP="005705F8">
      <w:r>
        <w:separator/>
      </w:r>
    </w:p>
  </w:footnote>
  <w:footnote w:type="continuationSeparator" w:id="0">
    <w:p w:rsidR="00EA40BE" w:rsidRDefault="00EA40BE" w:rsidP="00570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B7"/>
    <w:rsid w:val="00075CB7"/>
    <w:rsid w:val="00104722"/>
    <w:rsid w:val="001209C6"/>
    <w:rsid w:val="0037552E"/>
    <w:rsid w:val="004125EF"/>
    <w:rsid w:val="0043385A"/>
    <w:rsid w:val="005705F8"/>
    <w:rsid w:val="00633D77"/>
    <w:rsid w:val="0080024B"/>
    <w:rsid w:val="00961664"/>
    <w:rsid w:val="00EA1F61"/>
    <w:rsid w:val="00EA4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5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05F8"/>
    <w:rPr>
      <w:sz w:val="18"/>
      <w:szCs w:val="18"/>
    </w:rPr>
  </w:style>
  <w:style w:type="paragraph" w:styleId="a4">
    <w:name w:val="footer"/>
    <w:basedOn w:val="a"/>
    <w:link w:val="Char0"/>
    <w:uiPriority w:val="99"/>
    <w:unhideWhenUsed/>
    <w:rsid w:val="005705F8"/>
    <w:pPr>
      <w:tabs>
        <w:tab w:val="center" w:pos="4153"/>
        <w:tab w:val="right" w:pos="8306"/>
      </w:tabs>
      <w:snapToGrid w:val="0"/>
      <w:jc w:val="left"/>
    </w:pPr>
    <w:rPr>
      <w:sz w:val="18"/>
      <w:szCs w:val="18"/>
    </w:rPr>
  </w:style>
  <w:style w:type="character" w:customStyle="1" w:styleId="Char0">
    <w:name w:val="页脚 Char"/>
    <w:basedOn w:val="a0"/>
    <w:link w:val="a4"/>
    <w:uiPriority w:val="99"/>
    <w:rsid w:val="005705F8"/>
    <w:rPr>
      <w:sz w:val="18"/>
      <w:szCs w:val="18"/>
    </w:rPr>
  </w:style>
  <w:style w:type="table" w:styleId="a5">
    <w:name w:val="Table Grid"/>
    <w:basedOn w:val="a1"/>
    <w:uiPriority w:val="59"/>
    <w:rsid w:val="00570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5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05F8"/>
    <w:rPr>
      <w:sz w:val="18"/>
      <w:szCs w:val="18"/>
    </w:rPr>
  </w:style>
  <w:style w:type="paragraph" w:styleId="a4">
    <w:name w:val="footer"/>
    <w:basedOn w:val="a"/>
    <w:link w:val="Char0"/>
    <w:uiPriority w:val="99"/>
    <w:unhideWhenUsed/>
    <w:rsid w:val="005705F8"/>
    <w:pPr>
      <w:tabs>
        <w:tab w:val="center" w:pos="4153"/>
        <w:tab w:val="right" w:pos="8306"/>
      </w:tabs>
      <w:snapToGrid w:val="0"/>
      <w:jc w:val="left"/>
    </w:pPr>
    <w:rPr>
      <w:sz w:val="18"/>
      <w:szCs w:val="18"/>
    </w:rPr>
  </w:style>
  <w:style w:type="character" w:customStyle="1" w:styleId="Char0">
    <w:name w:val="页脚 Char"/>
    <w:basedOn w:val="a0"/>
    <w:link w:val="a4"/>
    <w:uiPriority w:val="99"/>
    <w:rsid w:val="005705F8"/>
    <w:rPr>
      <w:sz w:val="18"/>
      <w:szCs w:val="18"/>
    </w:rPr>
  </w:style>
  <w:style w:type="table" w:styleId="a5">
    <w:name w:val="Table Grid"/>
    <w:basedOn w:val="a1"/>
    <w:uiPriority w:val="59"/>
    <w:rsid w:val="00570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328</Words>
  <Characters>1876</Characters>
  <Application>Microsoft Office Word</Application>
  <DocSecurity>0</DocSecurity>
  <Lines>15</Lines>
  <Paragraphs>4</Paragraphs>
  <ScaleCrop>false</ScaleCrop>
  <Company>SUES</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Iven</dc:creator>
  <cp:keywords/>
  <dc:description/>
  <cp:lastModifiedBy>Iven</cp:lastModifiedBy>
  <cp:revision>5</cp:revision>
  <dcterms:created xsi:type="dcterms:W3CDTF">2019-02-27T07:35:00Z</dcterms:created>
  <dcterms:modified xsi:type="dcterms:W3CDTF">2019-03-27T14:36:00Z</dcterms:modified>
</cp:coreProperties>
</file>