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rPr>
        <w:t xml:space="preserve">  </w:t>
      </w:r>
      <w:r>
        <w:rPr>
          <w:rFonts w:hint="eastAsia" w:asciiTheme="majorEastAsia" w:hAnsiTheme="majorEastAsia" w:eastAsiaTheme="majorEastAsia" w:cstheme="majorEastAsia"/>
          <w:b/>
          <w:sz w:val="44"/>
          <w:szCs w:val="44"/>
        </w:rPr>
        <w:t>“不忘初心、牢记使命”主题教育调研</w:t>
      </w:r>
      <w:r>
        <w:rPr>
          <w:rFonts w:hint="eastAsia" w:asciiTheme="majorEastAsia" w:hAnsiTheme="majorEastAsia" w:eastAsiaTheme="majorEastAsia" w:cstheme="majorEastAsia"/>
          <w:b/>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rPr>
        <w:t>心中有信仰,把落脚点放在学院实验室管理上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吴湘济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心中有信仰，脚下有力量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要做到</w:t>
      </w:r>
      <w:r>
        <w:rPr>
          <w:rFonts w:hint="eastAsia" w:ascii="仿宋" w:hAnsi="仿宋" w:eastAsia="仿宋" w:cs="仿宋"/>
          <w:sz w:val="32"/>
          <w:szCs w:val="32"/>
        </w:rPr>
        <w:t>立足实际，守正创新，初心更坚定。开展主题教育，必须把落脚点放在为人民服务上。加强党的建设，要把服务群众、造福群众作为治理的出发点和落脚点。开展主题教育，必须创立鲜明有效的载体</w:t>
      </w:r>
      <w:r>
        <w:rPr>
          <w:rFonts w:hint="eastAsia" w:ascii="仿宋" w:hAnsi="仿宋" w:eastAsia="仿宋" w:cs="仿宋"/>
          <w:sz w:val="32"/>
          <w:szCs w:val="32"/>
          <w:lang w:eastAsia="zh-CN"/>
        </w:rPr>
        <w:t>，</w:t>
      </w:r>
      <w:r>
        <w:rPr>
          <w:rFonts w:hint="eastAsia" w:ascii="仿宋" w:hAnsi="仿宋" w:eastAsia="仿宋" w:cs="仿宋"/>
          <w:sz w:val="32"/>
          <w:szCs w:val="32"/>
        </w:rPr>
        <w:t>必须突出长效机制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做到</w:t>
      </w:r>
      <w:r>
        <w:rPr>
          <w:rFonts w:hint="eastAsia" w:ascii="仿宋" w:hAnsi="仿宋" w:eastAsia="仿宋" w:cs="仿宋"/>
          <w:sz w:val="32"/>
          <w:szCs w:val="32"/>
        </w:rPr>
        <w:t>抓在日常</w:t>
      </w:r>
      <w:r>
        <w:rPr>
          <w:rFonts w:hint="eastAsia" w:ascii="仿宋" w:hAnsi="仿宋" w:eastAsia="仿宋" w:cs="仿宋"/>
          <w:sz w:val="32"/>
          <w:szCs w:val="32"/>
          <w:lang w:eastAsia="zh-CN"/>
        </w:rPr>
        <w:t>，</w:t>
      </w:r>
      <w:r>
        <w:rPr>
          <w:rFonts w:hint="eastAsia" w:ascii="仿宋" w:hAnsi="仿宋" w:eastAsia="仿宋" w:cs="仿宋"/>
          <w:sz w:val="32"/>
          <w:szCs w:val="32"/>
        </w:rPr>
        <w:t>严在经常，将思想政治建设融入日常学习教育中，从被动学习变为主动学习，最后变为思想自觉和行动自觉。</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为此，</w:t>
      </w:r>
      <w:r>
        <w:rPr>
          <w:rFonts w:hint="eastAsia" w:ascii="仿宋" w:hAnsi="仿宋" w:eastAsia="仿宋" w:cs="仿宋"/>
          <w:sz w:val="32"/>
          <w:szCs w:val="32"/>
        </w:rPr>
        <w:t>本人对实验室管理进行了调研。</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s="仿宋"/>
          <w:sz w:val="32"/>
          <w:szCs w:val="32"/>
        </w:rPr>
      </w:pPr>
      <w:bookmarkStart w:id="0" w:name="_GoBack"/>
      <w:r>
        <w:rPr>
          <w:rFonts w:hint="eastAsia" w:ascii="黑体" w:hAnsi="黑体" w:eastAsia="黑体" w:cs="黑体"/>
          <w:sz w:val="32"/>
          <w:szCs w:val="32"/>
          <w:lang w:eastAsia="zh-CN"/>
        </w:rPr>
        <w:t>一、调研人员:</w:t>
      </w:r>
      <w:bookmarkEnd w:id="0"/>
      <w:r>
        <w:rPr>
          <w:rFonts w:hint="eastAsia" w:ascii="仿宋" w:hAnsi="仿宋" w:eastAsia="仿宋" w:cs="仿宋"/>
          <w:sz w:val="32"/>
          <w:szCs w:val="32"/>
        </w:rPr>
        <w:t>吴湘济</w:t>
      </w:r>
      <w:r>
        <w:rPr>
          <w:rFonts w:hint="eastAsia" w:ascii="仿宋" w:hAnsi="仿宋" w:eastAsia="仿宋" w:cs="仿宋"/>
          <w:sz w:val="32"/>
          <w:szCs w:val="32"/>
          <w:lang w:eastAsia="zh-CN"/>
        </w:rPr>
        <w:t>、</w:t>
      </w:r>
      <w:r>
        <w:rPr>
          <w:rFonts w:hint="eastAsia" w:ascii="仿宋" w:hAnsi="仿宋" w:eastAsia="仿宋" w:cs="仿宋"/>
          <w:sz w:val="32"/>
          <w:szCs w:val="32"/>
        </w:rPr>
        <w:t>田炳强。</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s="仿宋"/>
          <w:sz w:val="32"/>
          <w:szCs w:val="32"/>
        </w:rPr>
      </w:pPr>
      <w:r>
        <w:rPr>
          <w:rFonts w:hint="eastAsia" w:ascii="黑体" w:hAnsi="黑体" w:eastAsia="黑体" w:cs="黑体"/>
          <w:sz w:val="32"/>
          <w:szCs w:val="32"/>
          <w:lang w:eastAsia="zh-CN"/>
        </w:rPr>
        <w:t>二、路线:</w:t>
      </w:r>
      <w:r>
        <w:rPr>
          <w:rFonts w:hint="eastAsia" w:ascii="仿宋" w:hAnsi="仿宋" w:eastAsia="仿宋" w:cs="仿宋"/>
          <w:sz w:val="32"/>
          <w:szCs w:val="32"/>
        </w:rPr>
        <w:t xml:space="preserve"> 上海工程技术大学中法项目专业实验室包括缝纫工艺实验室、摄影棚、画室、化妆实验室、手工印染实验室、制板室等教室。</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s="仿宋"/>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具体体现在:</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w:t>
      </w:r>
      <w:r>
        <w:rPr>
          <w:rFonts w:hint="eastAsia" w:ascii="仿宋" w:hAnsi="仿宋" w:eastAsia="仿宋" w:cs="仿宋"/>
          <w:sz w:val="32"/>
          <w:szCs w:val="32"/>
        </w:rPr>
        <w:tab/>
      </w:r>
      <w:r>
        <w:rPr>
          <w:rFonts w:hint="eastAsia" w:ascii="仿宋" w:hAnsi="仿宋" w:eastAsia="仿宋" w:cs="仿宋"/>
          <w:sz w:val="32"/>
          <w:szCs w:val="32"/>
        </w:rPr>
        <w:t>学院专业实验室为中法埃菲时装设计师学院教学活动专用场所，由实验室中心统一管理，非教学任务且未经登记不得随意进入。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rPr>
        <w:tab/>
      </w:r>
      <w:r>
        <w:rPr>
          <w:rFonts w:hint="eastAsia" w:ascii="仿宋" w:hAnsi="仿宋" w:eastAsia="仿宋" w:cs="仿宋"/>
          <w:sz w:val="32"/>
          <w:szCs w:val="32"/>
        </w:rPr>
        <w:t>学院计划内教学任务需使用专业实验室，需将准确的课程情况及时与实验室中心沟通，以便统筹管理。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w:t>
      </w:r>
      <w:r>
        <w:rPr>
          <w:rFonts w:hint="eastAsia" w:ascii="仿宋" w:hAnsi="仿宋" w:eastAsia="仿宋" w:cs="仿宋"/>
          <w:sz w:val="32"/>
          <w:szCs w:val="32"/>
        </w:rPr>
        <w:tab/>
      </w:r>
      <w:r>
        <w:rPr>
          <w:rFonts w:hint="eastAsia" w:ascii="仿宋" w:hAnsi="仿宋" w:eastAsia="仿宋" w:cs="仿宋"/>
          <w:sz w:val="32"/>
          <w:szCs w:val="32"/>
        </w:rPr>
        <w:t>学院其他教学活动、科研项目如需使用实验室，在与正常课程无冲突的前提下，提前在实验室中心登记后可使用实验室。活动或项目负责人对试用期间实验室安全有监管责任。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w:t>
      </w:r>
      <w:r>
        <w:rPr>
          <w:rFonts w:hint="eastAsia" w:ascii="仿宋" w:hAnsi="仿宋" w:eastAsia="仿宋" w:cs="仿宋"/>
          <w:sz w:val="32"/>
          <w:szCs w:val="32"/>
        </w:rPr>
        <w:tab/>
      </w:r>
      <w:r>
        <w:rPr>
          <w:rFonts w:hint="eastAsia" w:ascii="仿宋" w:hAnsi="仿宋" w:eastAsia="仿宋" w:cs="仿宋"/>
          <w:sz w:val="32"/>
          <w:szCs w:val="32"/>
        </w:rPr>
        <w:t>其他学院部门或外单位如需借用中法埃菲时装设计师学院专业实验室，需提前一个月向学院实验室中心提交申请表，在于学院教学任务无冲突的前提下，经系主任至学院领导逐级审批同意后方可使用。在使用中对实验设备设施及安全需负监管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w:t>
      </w:r>
      <w:r>
        <w:rPr>
          <w:rFonts w:hint="eastAsia" w:ascii="仿宋" w:hAnsi="仿宋" w:eastAsia="仿宋" w:cs="仿宋"/>
          <w:sz w:val="32"/>
          <w:szCs w:val="32"/>
        </w:rPr>
        <w:tab/>
      </w:r>
      <w:r>
        <w:rPr>
          <w:rFonts w:hint="eastAsia" w:ascii="仿宋" w:hAnsi="仿宋" w:eastAsia="仿宋" w:cs="仿宋"/>
          <w:sz w:val="32"/>
          <w:szCs w:val="32"/>
        </w:rPr>
        <w:t>在实验室使用中，任课教师与教辅人员对实验室安全需进行监管，指导学生安全使用实验室内设备，如发现设备设施故障，应及时向实验室中心反映，以便及时维护保养不影响正常教学工作。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6.</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使用学院专业实验室应做好相关签到手续，并记录上课情况。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总之，</w:t>
      </w:r>
      <w:r>
        <w:rPr>
          <w:rFonts w:hint="eastAsia" w:ascii="仿宋" w:hAnsi="仿宋" w:eastAsia="仿宋" w:cs="仿宋"/>
          <w:sz w:val="32"/>
          <w:szCs w:val="32"/>
        </w:rPr>
        <w:t>开展主题教育必须与推动发展相结合，做到知行合一。要紧紧围绕中心工作和发展大局组织开展学习教育，坚持把学习教育同做好改革发展稳定工作结合起来,真正实现以主题教育促进发展，在推动发展中检验初心使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sectPr>
      <w:footerReference r:id="rId3" w:type="default"/>
      <w:pgSz w:w="11850" w:h="16783"/>
      <w:pgMar w:top="1871" w:right="1531" w:bottom="1587" w:left="1531"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25"/>
    <w:rsid w:val="00297425"/>
    <w:rsid w:val="004C3265"/>
    <w:rsid w:val="00502D51"/>
    <w:rsid w:val="00567E66"/>
    <w:rsid w:val="009603FA"/>
    <w:rsid w:val="00BA105C"/>
    <w:rsid w:val="00CE5D09"/>
    <w:rsid w:val="00DE4190"/>
    <w:rsid w:val="0FC13FAA"/>
    <w:rsid w:val="13654D41"/>
    <w:rsid w:val="1ECE2907"/>
    <w:rsid w:val="2DE41626"/>
    <w:rsid w:val="30416A40"/>
    <w:rsid w:val="3A5C3FB5"/>
    <w:rsid w:val="5D670183"/>
    <w:rsid w:val="6C70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127</Words>
  <Characters>728</Characters>
  <Lines>6</Lines>
  <Paragraphs>1</Paragraphs>
  <TotalTime>3</TotalTime>
  <ScaleCrop>false</ScaleCrop>
  <LinksUpToDate>false</LinksUpToDate>
  <CharactersWithSpaces>854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2019-09-25T10:59:00Z</dcterms:created>
  <dc:creator>user</dc:creator>
  <cp:lastModifiedBy>yuesheng</cp:lastModifiedBy>
  <cp:lastPrinted>2019-11-04T03:34:00Z</cp:lastPrinted>
  <dcterms:modified xsi:type="dcterms:W3CDTF">2019-11-10T09:01:35Z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