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华文中宋" w:hAnsi="华文中宋" w:eastAsia="华文中宋"/>
          <w:b w:val="0"/>
          <w:bCs/>
          <w:sz w:val="28"/>
          <w:szCs w:val="28"/>
          <w:lang w:val="en-US" w:eastAsia="zh-CN"/>
        </w:rPr>
      </w:pPr>
      <w:r>
        <w:rPr>
          <w:rFonts w:hint="eastAsia" w:ascii="华文中宋" w:hAnsi="华文中宋" w:eastAsia="华文中宋"/>
          <w:b w:val="0"/>
          <w:bCs/>
          <w:sz w:val="28"/>
          <w:szCs w:val="28"/>
          <w:lang w:eastAsia="zh-CN"/>
        </w:rPr>
        <w:t>附件</w:t>
      </w:r>
      <w:r>
        <w:rPr>
          <w:rFonts w:hint="eastAsia" w:ascii="华文中宋" w:hAnsi="华文中宋" w:eastAsia="华文中宋"/>
          <w:b w:val="0"/>
          <w:bCs/>
          <w:sz w:val="28"/>
          <w:szCs w:val="28"/>
          <w:lang w:val="en-US" w:eastAsia="zh-CN"/>
        </w:rPr>
        <w:t>4：</w:t>
      </w:r>
    </w:p>
    <w:p>
      <w:pPr>
        <w:spacing w:line="500" w:lineRule="exact"/>
        <w:jc w:val="center"/>
        <w:rPr>
          <w:rFonts w:ascii="华文中宋" w:hAnsi="华文中宋" w:eastAsia="华文中宋"/>
          <w:b/>
          <w:sz w:val="36"/>
          <w:szCs w:val="36"/>
        </w:rPr>
      </w:pPr>
      <w:r>
        <w:rPr>
          <w:rFonts w:ascii="华文中宋" w:hAnsi="华文中宋" w:eastAsia="华文中宋"/>
          <w:b/>
          <w:sz w:val="36"/>
          <w:szCs w:val="36"/>
        </w:rPr>
        <w:t>“</w:t>
      </w:r>
      <w:r>
        <w:rPr>
          <w:rFonts w:hint="eastAsia" w:ascii="华文中宋" w:hAnsi="华文中宋" w:eastAsia="华文中宋"/>
          <w:b/>
          <w:sz w:val="36"/>
          <w:szCs w:val="36"/>
        </w:rPr>
        <w:t>不忘初心、牢记使命”主题教育专题党课讲稿</w:t>
      </w:r>
    </w:p>
    <w:p>
      <w:pPr>
        <w:spacing w:line="500" w:lineRule="exact"/>
        <w:jc w:val="center"/>
        <w:rPr>
          <w:rFonts w:ascii="Times New Roman" w:hAnsi="楷体" w:eastAsia="楷体"/>
          <w:sz w:val="32"/>
          <w:szCs w:val="32"/>
        </w:rPr>
      </w:pPr>
      <w:r>
        <w:rPr>
          <w:rFonts w:hint="eastAsia" w:ascii="Times New Roman" w:hAnsi="楷体" w:eastAsia="楷体"/>
          <w:sz w:val="32"/>
          <w:szCs w:val="32"/>
        </w:rPr>
        <w:t>——十九大精神指引我们前进（党课名称）</w:t>
      </w:r>
    </w:p>
    <w:p>
      <w:pPr>
        <w:spacing w:line="500" w:lineRule="exact"/>
        <w:jc w:val="center"/>
        <w:rPr>
          <w:rFonts w:ascii="Times New Roman" w:hAnsi="Times New Roman" w:eastAsia="楷体"/>
          <w:sz w:val="32"/>
          <w:szCs w:val="32"/>
        </w:rPr>
      </w:pPr>
      <w:r>
        <w:rPr>
          <w:rFonts w:hint="eastAsia" w:ascii="Times New Roman" w:hAnsi="楷体" w:eastAsia="楷体"/>
          <w:sz w:val="32"/>
          <w:szCs w:val="32"/>
          <w:lang w:eastAsia="zh-CN"/>
        </w:rPr>
        <w:t>服装学院</w:t>
      </w:r>
      <w:r>
        <w:rPr>
          <w:rFonts w:hint="eastAsia" w:ascii="Times New Roman" w:hAnsi="楷体" w:eastAsia="楷体"/>
          <w:sz w:val="32"/>
          <w:szCs w:val="32"/>
        </w:rPr>
        <w:t>党委（党总支）</w:t>
      </w:r>
      <w:r>
        <w:rPr>
          <w:rFonts w:hint="eastAsia" w:ascii="Times New Roman" w:hAnsi="楷体" w:eastAsia="楷体"/>
          <w:sz w:val="32"/>
          <w:szCs w:val="32"/>
          <w:lang w:eastAsia="zh-CN"/>
        </w:rPr>
        <w:t>副院长</w:t>
      </w:r>
      <w:r>
        <w:rPr>
          <w:rFonts w:hint="eastAsia" w:ascii="Times New Roman" w:hAnsi="楷体" w:eastAsia="楷体"/>
          <w:sz w:val="32"/>
          <w:szCs w:val="32"/>
        </w:rPr>
        <w:t>职务</w:t>
      </w:r>
      <w:r>
        <w:rPr>
          <w:rFonts w:ascii="Times New Roman" w:hAnsi="Times New Roman" w:eastAsia="楷体"/>
          <w:sz w:val="32"/>
          <w:szCs w:val="32"/>
        </w:rPr>
        <w:t xml:space="preserve">  </w:t>
      </w:r>
      <w:r>
        <w:rPr>
          <w:rFonts w:hint="eastAsia" w:ascii="Times New Roman" w:hAnsi="Times New Roman" w:eastAsia="楷体"/>
          <w:sz w:val="32"/>
          <w:szCs w:val="32"/>
          <w:lang w:eastAsia="zh-CN"/>
        </w:rPr>
        <w:t>胡越</w:t>
      </w:r>
      <w:r>
        <w:rPr>
          <w:rFonts w:ascii="Times New Roman" w:hAnsi="Times New Roman" w:eastAsia="楷体"/>
          <w:sz w:val="32"/>
          <w:szCs w:val="32"/>
        </w:rPr>
        <w:t>姓名</w:t>
      </w:r>
    </w:p>
    <w:p>
      <w:pPr>
        <w:jc w:val="center"/>
        <w:rPr>
          <w:rFonts w:hint="eastAsia" w:ascii="Times New Roman" w:hAnsi="Times New Roman" w:eastAsia="楷体"/>
          <w:sz w:val="32"/>
          <w:szCs w:val="32"/>
        </w:rPr>
      </w:pPr>
      <w:r>
        <w:rPr>
          <w:rFonts w:ascii="Times New Roman" w:hAnsi="Times New Roman" w:eastAsia="楷体"/>
          <w:sz w:val="32"/>
          <w:szCs w:val="32"/>
        </w:rPr>
        <w:t>2019年</w:t>
      </w:r>
      <w:r>
        <w:rPr>
          <w:rFonts w:hint="eastAsia" w:ascii="Times New Roman" w:hAnsi="Times New Roman" w:eastAsia="楷体"/>
          <w:sz w:val="32"/>
          <w:szCs w:val="32"/>
        </w:rPr>
        <w:t>10</w:t>
      </w:r>
      <w:r>
        <w:rPr>
          <w:rFonts w:ascii="Times New Roman" w:hAnsi="Times New Roman" w:eastAsia="楷体"/>
          <w:sz w:val="32"/>
          <w:szCs w:val="32"/>
        </w:rPr>
        <w:t>月</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pPr>
        <w:spacing w:line="360" w:lineRule="auto"/>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一、</w:t>
      </w:r>
      <w:r>
        <w:rPr>
          <w:rFonts w:hint="eastAsia" w:ascii="黑体" w:hAnsi="黑体" w:eastAsia="黑体"/>
          <w:sz w:val="32"/>
          <w:szCs w:val="32"/>
        </w:rPr>
        <w:t>对初心和使命的感悟</w:t>
      </w:r>
    </w:p>
    <w:p>
      <w:pPr>
        <w:numPr>
          <w:ilvl w:val="0"/>
          <w:numId w:val="0"/>
        </w:numPr>
        <w:spacing w:line="360" w:lineRule="auto"/>
        <w:ind w:firstLine="480" w:firstLineChars="200"/>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不忘初心，方得始终。我们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确定的目标任务的迫切需要。习近平同志在“不忘初心、牢记使命”主题教育工作会议上发表的重要讲话，深刻阐述了开展主题教育的重大意义、目标要求和重点措施，是开展“不忘初心、牢记使命”主题教育的根本指针。我们要深入学习贯彻习近平同志重要讲话精神，确保这次主题教育取得扎扎实实的成效。</w:t>
      </w:r>
    </w:p>
    <w:p>
      <w:pPr>
        <w:numPr>
          <w:ilvl w:val="0"/>
          <w:numId w:val="0"/>
        </w:numPr>
        <w:spacing w:line="360" w:lineRule="auto"/>
        <w:ind w:firstLine="480" w:firstLineChars="200"/>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初心和使命要求中国共产党人坚持全心全意为人民服务的根本宗旨，永远保持对人民的赤子之心。无论过去、现在还是将来，无论世情国情党情如何变化，中国共产党人都始终保持对人民的赤子之心。</w:t>
      </w:r>
    </w:p>
    <w:p>
      <w:pPr>
        <w:rPr>
          <w:rFonts w:hint="eastAsia"/>
          <w:b/>
          <w:bCs/>
          <w:sz w:val="28"/>
          <w:szCs w:val="28"/>
        </w:rPr>
      </w:pPr>
      <w:r>
        <w:rPr>
          <w:rFonts w:hint="eastAsia"/>
          <w:b/>
          <w:bCs/>
          <w:sz w:val="28"/>
          <w:szCs w:val="28"/>
          <w:lang w:eastAsia="zh-CN"/>
        </w:rPr>
        <w:t>二、</w:t>
      </w:r>
      <w:r>
        <w:rPr>
          <w:rFonts w:hint="eastAsia"/>
          <w:b/>
          <w:bCs/>
          <w:sz w:val="28"/>
          <w:szCs w:val="28"/>
        </w:rPr>
        <w:t>对习近平总书记关于教育的重要论述的学习体会</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1、不忘从教初心、牢记教育使命。习近平总书记指出，“高校立身之本在于立德树人”，“教师做的是传播知识、传播思想、传播真理的工作，是塑造灵魂、塑造生命、塑造人的工作”。教师要上好每一节课，依托课堂载体将知识传授给学生，实现价值塑造、能力培养和知识传授的统一，这是我们老师的使命。</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持之以恒、改革创新，努力让每个学生在课堂上最大限度地汲取营养，这是作为教学管理的初心。我们将进一步深化人才培养模式改革，努力培养学生的创新精神和实践能力。</w:t>
      </w:r>
    </w:p>
    <w:p>
      <w:pPr>
        <w:numPr>
          <w:ilvl w:val="0"/>
          <w:numId w:val="1"/>
        </w:numPr>
        <w:spacing w:line="360" w:lineRule="auto"/>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紧跟教育前沿，推动改革创新。</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习近平总书记关于创新的重要论述很多，他指出“我们必须在理论上跟上时代，不断认识规律，不断推进理论创新、实践创新、制度创新、文化创新以及其他各方面创新”“抓创新就是抓发展，谋创新就是谋未来”“我们必须把创新作为引领发展的第一动力”。</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随着高等教育的发展和校情学情的变化，学院紧跟发展步伐、尊重教育规律、及时调整思路，创新教育模式。去年学院获批了工程认证，同时为深化创新创业教育改革，也先后开设了多门“创新创业”课程，面向全校学生，促进学生全面个性发展，把创新意识和创新能力真正内化为学生的一种素质。</w:t>
      </w:r>
    </w:p>
    <w:p>
      <w:pPr>
        <w:numPr>
          <w:ilvl w:val="0"/>
          <w:numId w:val="1"/>
        </w:numPr>
        <w:spacing w:line="360" w:lineRule="auto"/>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实现内涵发展，提高育人质量</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习近平总书记指出，要“实现高等教育内涵式发展”。内涵发展要求我们在育人质量上下功夫，尊重规律、戒骄戒躁，坚持以内涵促发展，以创新推改革，按照“做强工学、做精医学、做优农学、提升经济学和管理学、积极发展新兴交叉学科”的总体思路，不断优化我院纺织与科学、艺术设计学等学科专业，紧贴长三角经济社会发展需求，提高人才培养的地区适应性。进一步规范专业设置，主动适应长三角区域发展需要，努力适应新科技、新产业、新业态的发展，注重科学与艺术知识的交叉融合，寻求新的学科专业建设方向，不断提高传统学科专业的人才培养质量。</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4、坚持德育为先，促进全面发展</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习近平总书记指出，要“牢固树立共产主义远大理想和中国特色社会主义共同理想，培育和践行社会主义核心价值观”。在新的历史条件下我们要增强教师教书育人、为人师表的使命感和荣誉感，树立学生正确的人生观、价值观，培养情趣高雅、身心健康的师生，营造注重尊师重教的良好风气。在党的十九大精神引领下，在习近平总书记教育思想的指导下，把质量建设作为生命线，坚持回归常识、回归本分、回归初心、回归梦想，深化人才培养模式改革，努力培养学生的创新精神和实践能力，推动改革、创新发展，为不断提升教育教学质量，全面提高人才培养水平而砥砺前行！</w:t>
      </w:r>
      <w:bookmarkStart w:id="0" w:name="_GoBack"/>
      <w:bookmarkEnd w:id="0"/>
    </w:p>
    <w:p>
      <w:pPr>
        <w:numPr>
          <w:ilvl w:val="0"/>
          <w:numId w:val="2"/>
        </w:numPr>
        <w:rPr>
          <w:rFonts w:hint="eastAsia"/>
          <w:b/>
          <w:bCs/>
          <w:sz w:val="28"/>
          <w:szCs w:val="28"/>
          <w:lang w:eastAsia="zh-CN"/>
        </w:rPr>
      </w:pPr>
      <w:r>
        <w:rPr>
          <w:rFonts w:hint="eastAsia"/>
          <w:b/>
          <w:bCs/>
          <w:sz w:val="28"/>
          <w:szCs w:val="28"/>
          <w:lang w:eastAsia="zh-CN"/>
        </w:rPr>
        <w:t>思想上、工作上、作风上存在的差距</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cstheme="minorBidi"/>
          <w:kern w:val="0"/>
          <w:sz w:val="24"/>
          <w:szCs w:val="22"/>
          <w:lang w:val="en-US" w:eastAsia="zh-CN" w:bidi="ar"/>
        </w:rPr>
        <w:t>1、</w:t>
      </w:r>
      <w:r>
        <w:rPr>
          <w:rFonts w:hint="eastAsia" w:asciiTheme="minorHAnsi" w:hAnsiTheme="minorHAnsi" w:eastAsiaTheme="minorEastAsia" w:cstheme="minorBidi"/>
          <w:kern w:val="0"/>
          <w:sz w:val="24"/>
          <w:szCs w:val="22"/>
          <w:lang w:val="en-US" w:eastAsia="zh-CN" w:bidi="ar"/>
        </w:rPr>
        <w:t>对于“四个意识”中的大局意识认识还不够深入，还需进一步从学校三大战略的角度开展科研推进工作</w:t>
      </w:r>
      <w:r>
        <w:rPr>
          <w:rFonts w:hint="eastAsia" w:cstheme="minorBidi"/>
          <w:kern w:val="0"/>
          <w:sz w:val="24"/>
          <w:szCs w:val="22"/>
          <w:lang w:val="en-US" w:eastAsia="zh-CN" w:bidi="ar"/>
        </w:rPr>
        <w:t>；</w:t>
      </w:r>
      <w:r>
        <w:rPr>
          <w:rFonts w:hint="eastAsia" w:asciiTheme="minorHAnsi" w:hAnsiTheme="minorHAnsi" w:eastAsiaTheme="minorEastAsia" w:cstheme="minorBidi"/>
          <w:kern w:val="0"/>
          <w:sz w:val="24"/>
          <w:szCs w:val="22"/>
          <w:lang w:val="en-US" w:eastAsia="zh-CN" w:bidi="ar"/>
        </w:rPr>
        <w:t>使命担当的能力和自身能力都需要进一步加强，争取在科研工作上有所提高。在自己所分管的科研管理工作上，规范管理仍需要加强，管理效率有待提高。</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cstheme="minorBidi"/>
          <w:kern w:val="0"/>
          <w:sz w:val="24"/>
          <w:szCs w:val="22"/>
          <w:lang w:val="en-US" w:eastAsia="zh-CN" w:bidi="ar"/>
        </w:rPr>
        <w:t>2、</w:t>
      </w:r>
      <w:r>
        <w:rPr>
          <w:rFonts w:hint="eastAsia" w:asciiTheme="minorHAnsi" w:hAnsiTheme="minorHAnsi" w:eastAsiaTheme="minorEastAsia" w:cstheme="minorBidi"/>
          <w:kern w:val="0"/>
          <w:sz w:val="24"/>
          <w:szCs w:val="22"/>
          <w:lang w:val="en-US" w:eastAsia="zh-CN" w:bidi="ar"/>
        </w:rPr>
        <w:t>顺应学校“艺共并举”的发展路径，在艺术类学科的发展上仍需思路拓展度还不够</w:t>
      </w:r>
      <w:r>
        <w:rPr>
          <w:rFonts w:hint="eastAsia" w:cstheme="minorBidi"/>
          <w:kern w:val="0"/>
          <w:sz w:val="24"/>
          <w:szCs w:val="22"/>
          <w:lang w:val="en-US" w:eastAsia="zh-CN" w:bidi="ar"/>
        </w:rPr>
        <w:t>；</w:t>
      </w:r>
      <w:r>
        <w:rPr>
          <w:rFonts w:hint="eastAsia" w:asciiTheme="minorHAnsi" w:hAnsiTheme="minorHAnsi" w:eastAsiaTheme="minorEastAsia" w:cstheme="minorBidi"/>
          <w:kern w:val="0"/>
          <w:sz w:val="24"/>
          <w:szCs w:val="22"/>
          <w:lang w:val="en-US" w:eastAsia="zh-CN" w:bidi="ar"/>
        </w:rPr>
        <w:t>学院艺术硕士的影响力近年逐步提高，但在专业硕士的教师管理规范上还有待提高。</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cstheme="minorBidi"/>
          <w:kern w:val="0"/>
          <w:sz w:val="24"/>
          <w:szCs w:val="22"/>
          <w:lang w:val="en-US" w:eastAsia="zh-CN" w:bidi="ar"/>
        </w:rPr>
        <w:t>3、</w:t>
      </w:r>
      <w:r>
        <w:rPr>
          <w:rFonts w:hint="eastAsia" w:asciiTheme="minorHAnsi" w:hAnsiTheme="minorHAnsi" w:eastAsiaTheme="minorEastAsia" w:cstheme="minorBidi"/>
          <w:kern w:val="0"/>
          <w:sz w:val="24"/>
          <w:szCs w:val="22"/>
          <w:lang w:val="en-US" w:eastAsia="zh-CN" w:bidi="ar"/>
        </w:rPr>
        <w:t>对自己岗位的职责与权力的“知”认识还不够，还需要加强相关知识和技能的储备。</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cstheme="minorBidi"/>
          <w:kern w:val="0"/>
          <w:sz w:val="24"/>
          <w:szCs w:val="22"/>
          <w:lang w:val="en-US" w:eastAsia="zh-CN" w:bidi="ar"/>
        </w:rPr>
        <w:t>4、</w:t>
      </w:r>
      <w:r>
        <w:rPr>
          <w:rFonts w:hint="eastAsia" w:asciiTheme="minorHAnsi" w:hAnsiTheme="minorHAnsi" w:eastAsiaTheme="minorEastAsia" w:cstheme="minorBidi"/>
          <w:kern w:val="0"/>
          <w:sz w:val="24"/>
          <w:szCs w:val="22"/>
          <w:lang w:val="en-US" w:eastAsia="zh-CN" w:bidi="ar"/>
        </w:rPr>
        <w:t>在与同事的沟通交流上较少、关心学生的时间较少，在听取意民主见方面还需要进一步提高</w:t>
      </w:r>
      <w:r>
        <w:rPr>
          <w:rFonts w:hint="eastAsia" w:cstheme="minorBidi"/>
          <w:kern w:val="0"/>
          <w:sz w:val="24"/>
          <w:szCs w:val="22"/>
          <w:lang w:val="en-US" w:eastAsia="zh-CN" w:bidi="ar"/>
        </w:rPr>
        <w:t>；</w:t>
      </w:r>
      <w:r>
        <w:rPr>
          <w:rFonts w:hint="eastAsia" w:asciiTheme="minorHAnsi" w:hAnsiTheme="minorHAnsi" w:eastAsiaTheme="minorEastAsia" w:cstheme="minorBidi"/>
          <w:kern w:val="0"/>
          <w:sz w:val="24"/>
          <w:szCs w:val="22"/>
          <w:lang w:val="en-US" w:eastAsia="zh-CN" w:bidi="ar"/>
        </w:rPr>
        <w:t>作为硕士生导师，在积极与学生交流，主动发现学生学习生活问题的方面需要长期坚守人民教师的奉献和服务精神。</w:t>
      </w:r>
    </w:p>
    <w:p>
      <w:pPr>
        <w:rPr>
          <w:rFonts w:hint="eastAsia"/>
          <w:b/>
          <w:bCs/>
          <w:sz w:val="28"/>
          <w:szCs w:val="28"/>
          <w:lang w:eastAsia="zh-CN"/>
        </w:rPr>
      </w:pPr>
      <w:r>
        <w:rPr>
          <w:rFonts w:hint="eastAsia"/>
          <w:b/>
          <w:bCs/>
          <w:sz w:val="28"/>
          <w:szCs w:val="28"/>
          <w:lang w:eastAsia="zh-CN"/>
        </w:rPr>
        <w:t>四、加强和改进的思路措施</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asciiTheme="minorHAnsi" w:hAnsiTheme="minorHAnsi" w:eastAsiaTheme="minorEastAsia" w:cstheme="minorBidi"/>
          <w:kern w:val="0"/>
          <w:sz w:val="24"/>
          <w:szCs w:val="22"/>
          <w:lang w:val="en-US" w:eastAsia="zh-CN" w:bidi="ar"/>
        </w:rPr>
        <w:t>1、提高科研管理的大局意识，运用发展的眼光观察科研形势</w:t>
      </w:r>
      <w:r>
        <w:rPr>
          <w:rFonts w:hint="eastAsia" w:cstheme="minorBidi"/>
          <w:kern w:val="0"/>
          <w:sz w:val="24"/>
          <w:szCs w:val="22"/>
          <w:lang w:val="en-US" w:eastAsia="zh-CN" w:bidi="ar"/>
        </w:rPr>
        <w:t>；</w:t>
      </w:r>
      <w:r>
        <w:rPr>
          <w:rFonts w:hint="eastAsia" w:asciiTheme="minorHAnsi" w:hAnsiTheme="minorHAnsi" w:eastAsiaTheme="minorEastAsia" w:cstheme="minorBidi"/>
          <w:kern w:val="0"/>
          <w:sz w:val="24"/>
          <w:szCs w:val="22"/>
          <w:lang w:val="en-US" w:eastAsia="zh-CN" w:bidi="ar"/>
        </w:rPr>
        <w:t>深化思想认识，加强自身的使命观，争取在科研上努力突破。</w:t>
      </w:r>
    </w:p>
    <w:p>
      <w:pPr>
        <w:numPr>
          <w:ilvl w:val="0"/>
          <w:numId w:val="0"/>
        </w:numPr>
        <w:spacing w:line="360" w:lineRule="auto"/>
        <w:rPr>
          <w:rFonts w:hint="eastAsia" w:asciiTheme="minorHAnsi" w:hAnsiTheme="minorHAnsi" w:eastAsiaTheme="minorEastAsia" w:cstheme="minorBidi"/>
          <w:kern w:val="0"/>
          <w:sz w:val="24"/>
          <w:szCs w:val="22"/>
          <w:lang w:val="en-US" w:eastAsia="zh-CN" w:bidi="ar"/>
        </w:rPr>
      </w:pPr>
      <w:r>
        <w:rPr>
          <w:rFonts w:hint="eastAsia" w:cstheme="minorBidi"/>
          <w:kern w:val="0"/>
          <w:sz w:val="24"/>
          <w:szCs w:val="22"/>
          <w:lang w:val="en-US" w:eastAsia="zh-CN" w:bidi="ar"/>
        </w:rPr>
        <w:t>2</w:t>
      </w:r>
      <w:r>
        <w:rPr>
          <w:rFonts w:hint="eastAsia" w:asciiTheme="minorHAnsi" w:hAnsiTheme="minorHAnsi" w:eastAsiaTheme="minorEastAsia" w:cstheme="minorBidi"/>
          <w:kern w:val="0"/>
          <w:sz w:val="24"/>
          <w:szCs w:val="22"/>
          <w:lang w:val="en-US" w:eastAsia="zh-CN" w:bidi="ar"/>
        </w:rPr>
        <w:t>、完善管理制度，注重管理效率，加强科学管理规范</w:t>
      </w:r>
      <w:r>
        <w:rPr>
          <w:rFonts w:hint="eastAsia" w:cstheme="minorBidi"/>
          <w:kern w:val="0"/>
          <w:sz w:val="24"/>
          <w:szCs w:val="22"/>
          <w:lang w:val="en-US" w:eastAsia="zh-CN" w:bidi="ar"/>
        </w:rPr>
        <w:t>；</w:t>
      </w:r>
      <w:r>
        <w:rPr>
          <w:rFonts w:hint="eastAsia" w:asciiTheme="minorHAnsi" w:hAnsiTheme="minorHAnsi" w:eastAsiaTheme="minorEastAsia" w:cstheme="minorBidi"/>
          <w:kern w:val="0"/>
          <w:sz w:val="24"/>
          <w:szCs w:val="22"/>
          <w:lang w:val="en-US" w:eastAsia="zh-CN" w:bidi="ar"/>
        </w:rPr>
        <w:t>优化团队构架，多角度多路径拓宽艺术学科发展。</w:t>
      </w:r>
    </w:p>
    <w:p>
      <w:pPr>
        <w:numPr>
          <w:ilvl w:val="0"/>
          <w:numId w:val="0"/>
        </w:numPr>
        <w:spacing w:line="360" w:lineRule="auto"/>
        <w:rPr>
          <w:rFonts w:hint="default" w:asciiTheme="minorHAnsi" w:hAnsiTheme="minorHAnsi" w:eastAsiaTheme="minorEastAsia" w:cstheme="minorBidi"/>
          <w:kern w:val="0"/>
          <w:sz w:val="24"/>
          <w:szCs w:val="22"/>
          <w:lang w:val="en-US" w:eastAsia="zh-CN" w:bidi="ar"/>
        </w:rPr>
      </w:pPr>
      <w:r>
        <w:rPr>
          <w:rFonts w:hint="eastAsia" w:cstheme="minorBidi"/>
          <w:kern w:val="0"/>
          <w:sz w:val="24"/>
          <w:szCs w:val="22"/>
          <w:lang w:val="en-US" w:eastAsia="zh-CN" w:bidi="ar"/>
        </w:rPr>
        <w:t>3</w:t>
      </w:r>
      <w:r>
        <w:rPr>
          <w:rFonts w:hint="eastAsia" w:asciiTheme="minorHAnsi" w:hAnsiTheme="minorHAnsi" w:eastAsiaTheme="minorEastAsia" w:cstheme="minorBidi"/>
          <w:kern w:val="0"/>
          <w:sz w:val="24"/>
          <w:szCs w:val="22"/>
          <w:lang w:val="en-US" w:eastAsia="zh-CN" w:bidi="ar"/>
        </w:rPr>
        <w:t>、加强自己管理能力的提升，对专业硕士的教师管理进一步提高</w:t>
      </w:r>
      <w:r>
        <w:rPr>
          <w:rFonts w:hint="eastAsia" w:cstheme="minorBidi"/>
          <w:kern w:val="0"/>
          <w:sz w:val="24"/>
          <w:szCs w:val="22"/>
          <w:lang w:val="en-US" w:eastAsia="zh-CN" w:bidi="ar"/>
        </w:rPr>
        <w:t>；</w:t>
      </w:r>
      <w:r>
        <w:rPr>
          <w:rFonts w:hint="eastAsia" w:asciiTheme="minorHAnsi" w:hAnsiTheme="minorHAnsi" w:eastAsiaTheme="minorEastAsia" w:cstheme="minorBidi"/>
          <w:kern w:val="0"/>
          <w:sz w:val="24"/>
          <w:szCs w:val="22"/>
          <w:lang w:val="en-US" w:eastAsia="zh-CN" w:bidi="ar"/>
        </w:rPr>
        <w:t>加强教学与管理的知识储备，才能强化服务意识,提高服务质量。提高素质能力</w:t>
      </w:r>
      <w:r>
        <w:rPr>
          <w:rFonts w:hint="eastAsia" w:cstheme="minorBidi"/>
          <w:kern w:val="0"/>
          <w:sz w:val="24"/>
          <w:szCs w:val="22"/>
          <w:lang w:val="en-US" w:eastAsia="zh-CN" w:bidi="ar"/>
        </w:rPr>
        <w:t>。</w:t>
      </w:r>
    </w:p>
    <w:p>
      <w:pPr>
        <w:numPr>
          <w:ilvl w:val="0"/>
          <w:numId w:val="0"/>
        </w:numPr>
        <w:spacing w:line="360" w:lineRule="auto"/>
        <w:rPr>
          <w:rFonts w:hint="default" w:asciiTheme="minorHAnsi" w:hAnsiTheme="minorHAnsi" w:eastAsiaTheme="minorEastAsia" w:cstheme="minorBidi"/>
          <w:kern w:val="0"/>
          <w:sz w:val="24"/>
          <w:szCs w:val="22"/>
          <w:lang w:val="en-US" w:eastAsia="zh-CN" w:bidi="ar"/>
        </w:rPr>
      </w:pPr>
      <w:r>
        <w:rPr>
          <w:rFonts w:hint="eastAsia" w:cstheme="minorBidi"/>
          <w:kern w:val="0"/>
          <w:sz w:val="24"/>
          <w:szCs w:val="22"/>
          <w:lang w:val="en-US" w:eastAsia="zh-CN" w:bidi="ar"/>
        </w:rPr>
        <w:t>4</w:t>
      </w:r>
      <w:r>
        <w:rPr>
          <w:rFonts w:hint="eastAsia" w:asciiTheme="minorHAnsi" w:hAnsiTheme="minorHAnsi" w:eastAsiaTheme="minorEastAsia" w:cstheme="minorBidi"/>
          <w:kern w:val="0"/>
          <w:sz w:val="24"/>
          <w:szCs w:val="22"/>
          <w:lang w:val="en-US" w:eastAsia="zh-CN" w:bidi="ar"/>
        </w:rPr>
        <w:t>、在听取意见的同时，也积极迅速的进行了改进，也能够发现一些提高工作效率的技巧，并与同事交流心得体会。定期与学生交流沟通，主动了解学生的学习和生活问题，找到耐心指导，悉心引导。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F7C79F"/>
    <w:multiLevelType w:val="singleLevel"/>
    <w:tmpl w:val="B2F7C79F"/>
    <w:lvl w:ilvl="0" w:tentative="0">
      <w:start w:val="2"/>
      <w:numFmt w:val="decimal"/>
      <w:suff w:val="nothing"/>
      <w:lvlText w:val="%1、"/>
      <w:lvlJc w:val="left"/>
    </w:lvl>
  </w:abstractNum>
  <w:abstractNum w:abstractNumId="1">
    <w:nsid w:val="D6786064"/>
    <w:multiLevelType w:val="singleLevel"/>
    <w:tmpl w:val="D6786064"/>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1F5DAD"/>
    <w:rsid w:val="003325FB"/>
    <w:rsid w:val="003B29FC"/>
    <w:rsid w:val="005C4291"/>
    <w:rsid w:val="00C46461"/>
    <w:rsid w:val="00DF3A22"/>
    <w:rsid w:val="00E363BF"/>
    <w:rsid w:val="00FD425D"/>
    <w:rsid w:val="037E4F58"/>
    <w:rsid w:val="0A7E50C4"/>
    <w:rsid w:val="0B191A3B"/>
    <w:rsid w:val="1B151EB9"/>
    <w:rsid w:val="1BD4161F"/>
    <w:rsid w:val="1F242653"/>
    <w:rsid w:val="217C6362"/>
    <w:rsid w:val="224D62DF"/>
    <w:rsid w:val="2EFE403A"/>
    <w:rsid w:val="47F32022"/>
    <w:rsid w:val="5B40612D"/>
    <w:rsid w:val="63682949"/>
    <w:rsid w:val="6C515B2B"/>
    <w:rsid w:val="79155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40</Words>
  <Characters>232</Characters>
  <Lines>1</Lines>
  <Paragraphs>1</Paragraphs>
  <TotalTime>50</TotalTime>
  <ScaleCrop>false</ScaleCrop>
  <LinksUpToDate>false</LinksUpToDate>
  <CharactersWithSpaces>271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2019-10-03T06:45:00Z</dcterms:created>
  <dc:creator>yy xfy</dc:creator>
  <cp:lastModifiedBy>书利</cp:lastModifiedBy>
  <dcterms:modified xsi:type="dcterms:W3CDTF">2019-10-21T04:46:11Z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