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5F8" w:rsidRPr="001D6118" w:rsidRDefault="005705F8" w:rsidP="005705F8">
      <w:pPr>
        <w:rPr>
          <w:rFonts w:ascii="黑体" w:eastAsia="黑体" w:hAnsi="黑体"/>
          <w:sz w:val="28"/>
          <w:szCs w:val="36"/>
        </w:rPr>
      </w:pPr>
    </w:p>
    <w:p w:rsidR="005705F8" w:rsidRPr="00047BCA" w:rsidRDefault="00545404" w:rsidP="005705F8">
      <w:pPr>
        <w:jc w:val="center"/>
        <w:rPr>
          <w:rFonts w:ascii="黑体" w:eastAsia="黑体" w:hAnsi="黑体"/>
          <w:b/>
          <w:sz w:val="36"/>
          <w:szCs w:val="36"/>
        </w:rPr>
      </w:pPr>
      <w:r>
        <w:rPr>
          <w:rFonts w:ascii="黑体" w:eastAsia="黑体" w:hAnsi="黑体" w:hint="eastAsia"/>
          <w:b/>
          <w:sz w:val="36"/>
          <w:szCs w:val="36"/>
        </w:rPr>
        <w:t>中特</w:t>
      </w:r>
      <w:r w:rsidR="005705F8" w:rsidRPr="00047BCA">
        <w:rPr>
          <w:rFonts w:ascii="黑体" w:eastAsia="黑体" w:hAnsi="黑体" w:hint="eastAsia"/>
          <w:b/>
          <w:sz w:val="36"/>
          <w:szCs w:val="36"/>
        </w:rPr>
        <w:t>党小组会会议记录表</w:t>
      </w:r>
    </w:p>
    <w:tbl>
      <w:tblPr>
        <w:tblStyle w:val="a5"/>
        <w:tblW w:w="0" w:type="auto"/>
        <w:tblLook w:val="04A0" w:firstRow="1" w:lastRow="0" w:firstColumn="1" w:lastColumn="0" w:noHBand="0" w:noVBand="1"/>
      </w:tblPr>
      <w:tblGrid>
        <w:gridCol w:w="1951"/>
        <w:gridCol w:w="2268"/>
        <w:gridCol w:w="2254"/>
        <w:gridCol w:w="2049"/>
      </w:tblGrid>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会议时间</w:t>
            </w:r>
          </w:p>
        </w:tc>
        <w:tc>
          <w:tcPr>
            <w:tcW w:w="2268" w:type="dxa"/>
            <w:vAlign w:val="center"/>
          </w:tcPr>
          <w:p w:rsidR="005705F8" w:rsidRPr="00FC2571" w:rsidRDefault="00545404" w:rsidP="00545404">
            <w:pPr>
              <w:jc w:val="center"/>
              <w:rPr>
                <w:rFonts w:ascii="仿宋" w:eastAsia="仿宋" w:hAnsi="仿宋"/>
                <w:sz w:val="28"/>
                <w:szCs w:val="30"/>
              </w:rPr>
            </w:pPr>
            <w:r>
              <w:rPr>
                <w:rFonts w:ascii="仿宋" w:eastAsia="仿宋" w:hAnsi="仿宋" w:hint="eastAsia"/>
                <w:sz w:val="28"/>
                <w:szCs w:val="30"/>
              </w:rPr>
              <w:t>2019.</w:t>
            </w:r>
            <w:r w:rsidR="00B662F9">
              <w:rPr>
                <w:rFonts w:ascii="仿宋" w:eastAsia="仿宋" w:hAnsi="仿宋" w:hint="eastAsia"/>
                <w:sz w:val="28"/>
                <w:szCs w:val="30"/>
              </w:rPr>
              <w:t>9</w:t>
            </w:r>
            <w:r>
              <w:rPr>
                <w:rFonts w:ascii="仿宋" w:eastAsia="仿宋" w:hAnsi="仿宋" w:hint="eastAsia"/>
                <w:sz w:val="28"/>
                <w:szCs w:val="30"/>
              </w:rPr>
              <w:t>.</w:t>
            </w:r>
            <w:r w:rsidR="00B662F9">
              <w:rPr>
                <w:rFonts w:ascii="仿宋" w:eastAsia="仿宋" w:hAnsi="仿宋" w:hint="eastAsia"/>
                <w:sz w:val="28"/>
                <w:szCs w:val="30"/>
              </w:rPr>
              <w:t>2</w:t>
            </w:r>
            <w:r w:rsidR="00E314FC">
              <w:rPr>
                <w:rFonts w:ascii="仿宋" w:eastAsia="仿宋" w:hAnsi="仿宋" w:hint="eastAsia"/>
                <w:sz w:val="28"/>
                <w:szCs w:val="30"/>
              </w:rPr>
              <w:t>7</w:t>
            </w:r>
          </w:p>
        </w:tc>
        <w:tc>
          <w:tcPr>
            <w:tcW w:w="2254"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会议地点</w:t>
            </w:r>
          </w:p>
        </w:tc>
        <w:tc>
          <w:tcPr>
            <w:tcW w:w="2049" w:type="dxa"/>
            <w:vAlign w:val="center"/>
          </w:tcPr>
          <w:p w:rsidR="005705F8" w:rsidRPr="00FC2571" w:rsidRDefault="00545404" w:rsidP="00545404">
            <w:pPr>
              <w:jc w:val="center"/>
              <w:rPr>
                <w:rFonts w:ascii="仿宋" w:eastAsia="仿宋" w:hAnsi="仿宋"/>
                <w:sz w:val="28"/>
                <w:szCs w:val="30"/>
              </w:rPr>
            </w:pPr>
            <w:r>
              <w:rPr>
                <w:rFonts w:ascii="仿宋" w:eastAsia="仿宋" w:hAnsi="仿宋" w:hint="eastAsia"/>
                <w:sz w:val="28"/>
                <w:szCs w:val="30"/>
              </w:rPr>
              <w:t>行政楼</w:t>
            </w:r>
            <w:r w:rsidR="00B662F9">
              <w:rPr>
                <w:rFonts w:ascii="仿宋" w:eastAsia="仿宋" w:hAnsi="仿宋" w:hint="eastAsia"/>
                <w:sz w:val="28"/>
                <w:szCs w:val="30"/>
              </w:rPr>
              <w:t>1017</w:t>
            </w:r>
          </w:p>
        </w:tc>
      </w:tr>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主持人</w:t>
            </w:r>
          </w:p>
        </w:tc>
        <w:tc>
          <w:tcPr>
            <w:tcW w:w="2268" w:type="dxa"/>
            <w:vAlign w:val="center"/>
          </w:tcPr>
          <w:p w:rsidR="005705F8" w:rsidRPr="00FC2571" w:rsidRDefault="00545404" w:rsidP="00545404">
            <w:pPr>
              <w:jc w:val="center"/>
              <w:rPr>
                <w:rFonts w:ascii="仿宋" w:eastAsia="仿宋" w:hAnsi="仿宋"/>
                <w:sz w:val="28"/>
                <w:szCs w:val="30"/>
              </w:rPr>
            </w:pPr>
            <w:r>
              <w:rPr>
                <w:rFonts w:ascii="仿宋" w:eastAsia="仿宋" w:hAnsi="仿宋" w:hint="eastAsia"/>
                <w:sz w:val="28"/>
                <w:szCs w:val="30"/>
              </w:rPr>
              <w:t>刘芳</w:t>
            </w:r>
          </w:p>
        </w:tc>
        <w:tc>
          <w:tcPr>
            <w:tcW w:w="2254"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记录人</w:t>
            </w:r>
          </w:p>
        </w:tc>
        <w:tc>
          <w:tcPr>
            <w:tcW w:w="2049" w:type="dxa"/>
            <w:vAlign w:val="center"/>
          </w:tcPr>
          <w:p w:rsidR="005705F8" w:rsidRPr="00FC2571" w:rsidRDefault="00545404" w:rsidP="00545404">
            <w:pPr>
              <w:jc w:val="center"/>
              <w:rPr>
                <w:rFonts w:ascii="仿宋" w:eastAsia="仿宋" w:hAnsi="仿宋"/>
                <w:sz w:val="28"/>
                <w:szCs w:val="30"/>
              </w:rPr>
            </w:pPr>
            <w:r>
              <w:rPr>
                <w:rFonts w:ascii="仿宋" w:eastAsia="仿宋" w:hAnsi="仿宋" w:hint="eastAsia"/>
                <w:sz w:val="28"/>
                <w:szCs w:val="30"/>
              </w:rPr>
              <w:t>徐静</w:t>
            </w:r>
          </w:p>
        </w:tc>
      </w:tr>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出席人员</w:t>
            </w:r>
          </w:p>
        </w:tc>
        <w:tc>
          <w:tcPr>
            <w:tcW w:w="6571" w:type="dxa"/>
            <w:gridSpan w:val="3"/>
            <w:vAlign w:val="center"/>
          </w:tcPr>
          <w:p w:rsidR="005705F8" w:rsidRPr="00FC2571" w:rsidRDefault="00B662F9" w:rsidP="00A55985">
            <w:pPr>
              <w:rPr>
                <w:rFonts w:ascii="仿宋" w:eastAsia="仿宋" w:hAnsi="仿宋"/>
                <w:sz w:val="28"/>
                <w:szCs w:val="30"/>
              </w:rPr>
            </w:pPr>
            <w:r>
              <w:rPr>
                <w:rFonts w:ascii="仿宋" w:eastAsia="仿宋" w:hAnsi="仿宋" w:hint="eastAsia"/>
                <w:sz w:val="24"/>
                <w:szCs w:val="30"/>
              </w:rPr>
              <w:t>张健明、</w:t>
            </w:r>
            <w:r w:rsidR="00545404" w:rsidRPr="00545404">
              <w:rPr>
                <w:rFonts w:ascii="仿宋" w:eastAsia="仿宋" w:hAnsi="仿宋" w:hint="eastAsia"/>
                <w:sz w:val="24"/>
                <w:szCs w:val="30"/>
              </w:rPr>
              <w:t>刘芳、徐静、秦莉、杨晓华、张惠玲、刘兴民</w:t>
            </w:r>
            <w:r>
              <w:rPr>
                <w:rFonts w:ascii="仿宋" w:eastAsia="仿宋" w:hAnsi="仿宋" w:hint="eastAsia"/>
                <w:sz w:val="24"/>
                <w:szCs w:val="30"/>
              </w:rPr>
              <w:t>、严运楼</w:t>
            </w:r>
          </w:p>
        </w:tc>
      </w:tr>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列席人员</w:t>
            </w:r>
          </w:p>
        </w:tc>
        <w:tc>
          <w:tcPr>
            <w:tcW w:w="6571" w:type="dxa"/>
            <w:gridSpan w:val="3"/>
            <w:vAlign w:val="center"/>
          </w:tcPr>
          <w:p w:rsidR="005705F8" w:rsidRPr="00FC2571" w:rsidRDefault="00545404" w:rsidP="00A55985">
            <w:pPr>
              <w:rPr>
                <w:rFonts w:ascii="仿宋" w:eastAsia="仿宋" w:hAnsi="仿宋"/>
                <w:sz w:val="28"/>
                <w:szCs w:val="30"/>
              </w:rPr>
            </w:pPr>
            <w:r>
              <w:rPr>
                <w:rFonts w:ascii="仿宋" w:eastAsia="仿宋" w:hAnsi="仿宋" w:hint="eastAsia"/>
                <w:sz w:val="28"/>
                <w:szCs w:val="30"/>
              </w:rPr>
              <w:t>无</w:t>
            </w:r>
          </w:p>
        </w:tc>
      </w:tr>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缺席人员</w:t>
            </w:r>
          </w:p>
        </w:tc>
        <w:tc>
          <w:tcPr>
            <w:tcW w:w="6571" w:type="dxa"/>
            <w:gridSpan w:val="3"/>
            <w:vAlign w:val="center"/>
          </w:tcPr>
          <w:p w:rsidR="005705F8" w:rsidRPr="00FC2571" w:rsidRDefault="00545404" w:rsidP="00A55985">
            <w:pPr>
              <w:rPr>
                <w:rFonts w:ascii="仿宋" w:eastAsia="仿宋" w:hAnsi="仿宋"/>
                <w:sz w:val="28"/>
                <w:szCs w:val="30"/>
              </w:rPr>
            </w:pPr>
            <w:r>
              <w:rPr>
                <w:rFonts w:ascii="仿宋" w:eastAsia="仿宋" w:hAnsi="仿宋" w:hint="eastAsia"/>
                <w:sz w:val="28"/>
                <w:szCs w:val="30"/>
              </w:rPr>
              <w:t>无</w:t>
            </w:r>
          </w:p>
        </w:tc>
      </w:tr>
      <w:tr w:rsidR="005705F8" w:rsidRPr="00FC2571" w:rsidTr="00A55985">
        <w:tc>
          <w:tcPr>
            <w:tcW w:w="8522" w:type="dxa"/>
            <w:gridSpan w:val="4"/>
            <w:vAlign w:val="center"/>
          </w:tcPr>
          <w:p w:rsidR="005705F8" w:rsidRPr="00FC2571" w:rsidRDefault="005705F8" w:rsidP="00A55985">
            <w:pPr>
              <w:jc w:val="center"/>
              <w:rPr>
                <w:rFonts w:ascii="仿宋" w:eastAsia="仿宋" w:hAnsi="仿宋"/>
                <w:sz w:val="28"/>
                <w:szCs w:val="30"/>
              </w:rPr>
            </w:pPr>
            <w:r>
              <w:rPr>
                <w:rFonts w:ascii="仿宋" w:eastAsia="仿宋" w:hAnsi="仿宋" w:hint="eastAsia"/>
                <w:sz w:val="28"/>
                <w:szCs w:val="30"/>
              </w:rPr>
              <w:t>会议</w:t>
            </w:r>
            <w:r w:rsidRPr="00FC2571">
              <w:rPr>
                <w:rFonts w:ascii="仿宋" w:eastAsia="仿宋" w:hAnsi="仿宋" w:hint="eastAsia"/>
                <w:sz w:val="28"/>
                <w:szCs w:val="30"/>
              </w:rPr>
              <w:t>内容</w:t>
            </w:r>
          </w:p>
        </w:tc>
      </w:tr>
      <w:tr w:rsidR="005705F8" w:rsidTr="00A55985">
        <w:trPr>
          <w:trHeight w:val="8637"/>
        </w:trPr>
        <w:tc>
          <w:tcPr>
            <w:tcW w:w="8522" w:type="dxa"/>
            <w:gridSpan w:val="4"/>
            <w:vAlign w:val="center"/>
          </w:tcPr>
          <w:p w:rsidR="00032F1A" w:rsidRPr="008F3A9D" w:rsidRDefault="00032F1A" w:rsidP="008F3A9D">
            <w:pPr>
              <w:spacing w:line="360" w:lineRule="auto"/>
              <w:jc w:val="left"/>
              <w:rPr>
                <w:rFonts w:ascii="仿宋" w:eastAsia="仿宋" w:hAnsi="仿宋"/>
                <w:sz w:val="24"/>
                <w:szCs w:val="30"/>
              </w:rPr>
            </w:pPr>
            <w:r w:rsidRPr="008F3A9D">
              <w:rPr>
                <w:rFonts w:ascii="仿宋" w:eastAsia="仿宋" w:hAnsi="仿宋" w:hint="eastAsia"/>
                <w:sz w:val="24"/>
                <w:szCs w:val="30"/>
              </w:rPr>
              <w:t>刘芳：</w:t>
            </w:r>
          </w:p>
          <w:p w:rsidR="00032F1A" w:rsidRPr="008F3A9D" w:rsidRDefault="00032F1A" w:rsidP="008F3A9D">
            <w:pPr>
              <w:spacing w:line="360" w:lineRule="auto"/>
              <w:ind w:firstLineChars="200" w:firstLine="480"/>
              <w:jc w:val="left"/>
              <w:rPr>
                <w:rFonts w:ascii="仿宋" w:eastAsia="仿宋" w:hAnsi="仿宋"/>
                <w:sz w:val="24"/>
                <w:szCs w:val="30"/>
              </w:rPr>
            </w:pPr>
            <w:r w:rsidRPr="008F3A9D">
              <w:rPr>
                <w:rFonts w:ascii="仿宋" w:eastAsia="仿宋" w:hAnsi="仿宋" w:hint="eastAsia"/>
                <w:sz w:val="24"/>
                <w:szCs w:val="30"/>
              </w:rPr>
              <w:t>本次会议应到</w:t>
            </w:r>
            <w:r w:rsidR="00B662F9">
              <w:rPr>
                <w:rFonts w:ascii="仿宋" w:eastAsia="仿宋" w:hAnsi="仿宋" w:hint="eastAsia"/>
                <w:sz w:val="24"/>
                <w:szCs w:val="30"/>
              </w:rPr>
              <w:t>8</w:t>
            </w:r>
            <w:r w:rsidRPr="008F3A9D">
              <w:rPr>
                <w:rFonts w:ascii="仿宋" w:eastAsia="仿宋" w:hAnsi="仿宋" w:hint="eastAsia"/>
                <w:sz w:val="24"/>
                <w:szCs w:val="30"/>
              </w:rPr>
              <w:t>人，实际到会8人，符合要求，可以开会。本次会议主要议题为</w:t>
            </w:r>
            <w:r w:rsidR="00585D92" w:rsidRPr="008F3A9D">
              <w:rPr>
                <w:rFonts w:ascii="仿宋" w:eastAsia="仿宋" w:hAnsi="仿宋" w:hint="eastAsia"/>
                <w:sz w:val="24"/>
                <w:szCs w:val="30"/>
              </w:rPr>
              <w:t>学习</w:t>
            </w:r>
            <w:r w:rsidR="00E4345C" w:rsidRPr="008F3A9D">
              <w:rPr>
                <w:rFonts w:ascii="仿宋" w:eastAsia="仿宋" w:hAnsi="仿宋" w:hint="eastAsia"/>
                <w:sz w:val="24"/>
                <w:szCs w:val="30"/>
              </w:rPr>
              <w:t>习近平总书记</w:t>
            </w:r>
            <w:r w:rsidR="00B662F9">
              <w:rPr>
                <w:rFonts w:ascii="仿宋" w:eastAsia="仿宋" w:hAnsi="仿宋" w:hint="eastAsia"/>
                <w:sz w:val="24"/>
                <w:szCs w:val="30"/>
              </w:rPr>
              <w:t>关于</w:t>
            </w:r>
            <w:r w:rsidR="00E314FC" w:rsidRPr="008F3A9D">
              <w:rPr>
                <w:rFonts w:ascii="仿宋" w:eastAsia="仿宋" w:hAnsi="仿宋" w:hint="eastAsia"/>
                <w:sz w:val="24"/>
                <w:szCs w:val="30"/>
              </w:rPr>
              <w:t>“不忘初心、牢记使命”主题教育</w:t>
            </w:r>
            <w:r w:rsidR="00B662F9">
              <w:rPr>
                <w:rFonts w:ascii="仿宋" w:eastAsia="仿宋" w:hAnsi="仿宋" w:hint="eastAsia"/>
                <w:sz w:val="24"/>
                <w:szCs w:val="30"/>
              </w:rPr>
              <w:t>论述摘编</w:t>
            </w:r>
            <w:r w:rsidRPr="008F3A9D">
              <w:rPr>
                <w:rFonts w:ascii="仿宋" w:eastAsia="仿宋" w:hAnsi="仿宋" w:hint="eastAsia"/>
                <w:sz w:val="24"/>
                <w:szCs w:val="30"/>
              </w:rPr>
              <w:t>。</w:t>
            </w:r>
          </w:p>
          <w:p w:rsidR="00E314FC" w:rsidRPr="008F3A9D" w:rsidRDefault="00E314FC" w:rsidP="008F3A9D">
            <w:pPr>
              <w:spacing w:line="360" w:lineRule="auto"/>
              <w:ind w:firstLine="600"/>
              <w:jc w:val="left"/>
              <w:rPr>
                <w:rFonts w:ascii="仿宋" w:eastAsia="仿宋" w:hAnsi="仿宋"/>
                <w:sz w:val="24"/>
                <w:szCs w:val="30"/>
              </w:rPr>
            </w:pPr>
            <w:r w:rsidRPr="008F3A9D">
              <w:rPr>
                <w:rFonts w:ascii="仿宋" w:eastAsia="仿宋" w:hAnsi="仿宋" w:hint="eastAsia"/>
                <w:sz w:val="24"/>
                <w:szCs w:val="30"/>
              </w:rPr>
              <w:t>下面进行会议议题，由我带领大家学习</w:t>
            </w:r>
            <w:r w:rsidR="00B662F9">
              <w:rPr>
                <w:rFonts w:ascii="仿宋" w:eastAsia="仿宋" w:hAnsi="仿宋" w:hint="eastAsia"/>
                <w:sz w:val="24"/>
                <w:szCs w:val="30"/>
              </w:rPr>
              <w:t>学校</w:t>
            </w:r>
            <w:r w:rsidRPr="008F3A9D">
              <w:rPr>
                <w:rFonts w:ascii="仿宋" w:eastAsia="仿宋" w:hAnsi="仿宋" w:hint="eastAsia"/>
                <w:sz w:val="24"/>
                <w:szCs w:val="30"/>
              </w:rPr>
              <w:t>下发的需要进行学习的文件。</w:t>
            </w:r>
          </w:p>
          <w:p w:rsidR="00B662F9" w:rsidRDefault="00E314FC" w:rsidP="00B662F9">
            <w:pPr>
              <w:spacing w:line="360" w:lineRule="auto"/>
              <w:ind w:firstLine="600"/>
              <w:jc w:val="left"/>
              <w:rPr>
                <w:rFonts w:ascii="仿宋" w:eastAsia="仿宋" w:hAnsi="仿宋"/>
                <w:sz w:val="24"/>
                <w:szCs w:val="30"/>
              </w:rPr>
            </w:pPr>
            <w:r w:rsidRPr="008F3A9D">
              <w:rPr>
                <w:rFonts w:ascii="仿宋" w:eastAsia="仿宋" w:hAnsi="仿宋" w:hint="eastAsia"/>
                <w:sz w:val="24"/>
                <w:szCs w:val="30"/>
              </w:rPr>
              <w:t>“不忘初心、牢记使命”主题教育工作会议</w:t>
            </w:r>
            <w:r w:rsidR="00B662F9">
              <w:rPr>
                <w:rFonts w:ascii="仿宋" w:eastAsia="仿宋" w:hAnsi="仿宋" w:hint="eastAsia"/>
                <w:sz w:val="24"/>
                <w:szCs w:val="30"/>
              </w:rPr>
              <w:t>在5月</w:t>
            </w:r>
            <w:r w:rsidRPr="008F3A9D">
              <w:rPr>
                <w:rFonts w:ascii="仿宋" w:eastAsia="仿宋" w:hAnsi="仿宋" w:hint="eastAsia"/>
                <w:sz w:val="24"/>
                <w:szCs w:val="30"/>
              </w:rPr>
              <w:t>31日召开。中共中央总书记、国家主席、中央军委主席习近平出席会议并发表重要讲话。</w:t>
            </w:r>
            <w:r w:rsidR="00B662F9">
              <w:rPr>
                <w:rFonts w:ascii="仿宋" w:eastAsia="仿宋" w:hAnsi="仿宋" w:hint="eastAsia"/>
                <w:sz w:val="24"/>
                <w:szCs w:val="30"/>
              </w:rPr>
              <w:t>其中，最重要的四点是：</w:t>
            </w:r>
            <w:r w:rsidR="00B662F9" w:rsidRPr="00B662F9">
              <w:rPr>
                <w:rFonts w:ascii="仿宋" w:eastAsia="仿宋" w:hAnsi="仿宋" w:hint="eastAsia"/>
                <w:sz w:val="24"/>
                <w:szCs w:val="30"/>
              </w:rPr>
              <w:t>“守初心、担使命，找差距、抓落实”，在“不忘初心、牢记使命”主题教育工作会议上，习近平总书记明确提出主题教育的总要求。这一总要求，根据的是新时代党的建设任务、针对的是党内存在的突出问题</w:t>
            </w:r>
            <w:r w:rsidR="00B662F9">
              <w:rPr>
                <w:rFonts w:ascii="仿宋" w:eastAsia="仿宋" w:hAnsi="仿宋" w:hint="eastAsia"/>
                <w:sz w:val="24"/>
                <w:szCs w:val="30"/>
              </w:rPr>
              <w:t>、结合的是这次主题教育的特点，具有很强的现实针对性和战略指导性。</w:t>
            </w:r>
          </w:p>
          <w:p w:rsidR="00B662F9" w:rsidRPr="00B662F9" w:rsidRDefault="00B662F9" w:rsidP="00B662F9">
            <w:pPr>
              <w:spacing w:line="360" w:lineRule="auto"/>
              <w:ind w:firstLine="600"/>
              <w:jc w:val="left"/>
              <w:rPr>
                <w:rFonts w:ascii="仿宋" w:eastAsia="仿宋" w:hAnsi="仿宋"/>
                <w:sz w:val="24"/>
                <w:szCs w:val="30"/>
              </w:rPr>
            </w:pPr>
            <w:r w:rsidRPr="00B662F9">
              <w:rPr>
                <w:rFonts w:ascii="仿宋" w:eastAsia="仿宋" w:hAnsi="仿宋" w:hint="eastAsia"/>
                <w:sz w:val="24"/>
                <w:szCs w:val="30"/>
              </w:rPr>
              <w:t>守初心，就是要牢记全心全意为人民服务的根本宗旨，以坚定的理想信念坚守初心，牢记人民对美好生活的向往就是我们的奋斗目标；以真挚的人民情怀滋养初心，时刻不忘我们党来自人民、根植人民，人民群众的支持和拥护是我们胜利前进的不竭力量源泉；以牢固的公仆意识践行初心，永远铭记人民是共产党人的衣食父母，共产党人是人民的勤务员，永远不能脱离群众、轻视群众、漠视群众疾苦。</w:t>
            </w:r>
          </w:p>
          <w:p w:rsidR="00B662F9" w:rsidRPr="00B662F9" w:rsidRDefault="00B662F9" w:rsidP="00B662F9">
            <w:pPr>
              <w:spacing w:line="360" w:lineRule="auto"/>
              <w:ind w:firstLine="600"/>
              <w:jc w:val="left"/>
              <w:rPr>
                <w:rFonts w:ascii="仿宋" w:eastAsia="仿宋" w:hAnsi="仿宋"/>
                <w:sz w:val="24"/>
                <w:szCs w:val="30"/>
              </w:rPr>
            </w:pPr>
            <w:r w:rsidRPr="00B662F9">
              <w:rPr>
                <w:rFonts w:ascii="仿宋" w:eastAsia="仿宋" w:hAnsi="仿宋" w:hint="eastAsia"/>
                <w:sz w:val="24"/>
                <w:szCs w:val="30"/>
              </w:rPr>
              <w:t>担使命，就是要牢记我们党肩负的实现中华民族伟大复兴的历史使命，勇于担当负责，积极主动作为，用科学的理念、长远的眼光、务实的作风谋划事业；</w:t>
            </w:r>
            <w:r w:rsidRPr="00B662F9">
              <w:rPr>
                <w:rFonts w:ascii="仿宋" w:eastAsia="仿宋" w:hAnsi="仿宋" w:hint="eastAsia"/>
                <w:sz w:val="24"/>
                <w:szCs w:val="30"/>
              </w:rPr>
              <w:lastRenderedPageBreak/>
              <w:t>保持斗争精神，敢于直面风险挑战，知重负重、攻坚克难，以坚忍不拔的意志和无私无畏的勇气战胜前进道路上的一切艰难险阻；在实践历练中增长经验智慧，在经风雨、见世面中壮筋骨、长才干。</w:t>
            </w:r>
          </w:p>
          <w:p w:rsidR="00B662F9" w:rsidRPr="00B662F9" w:rsidRDefault="00B662F9" w:rsidP="00B662F9">
            <w:pPr>
              <w:spacing w:line="360" w:lineRule="auto"/>
              <w:ind w:firstLine="600"/>
              <w:jc w:val="left"/>
              <w:rPr>
                <w:rFonts w:ascii="仿宋" w:eastAsia="仿宋" w:hAnsi="仿宋"/>
                <w:sz w:val="24"/>
                <w:szCs w:val="30"/>
              </w:rPr>
            </w:pPr>
            <w:r w:rsidRPr="00B662F9">
              <w:rPr>
                <w:rFonts w:ascii="仿宋" w:eastAsia="仿宋" w:hAnsi="仿宋" w:hint="eastAsia"/>
                <w:sz w:val="24"/>
                <w:szCs w:val="30"/>
              </w:rPr>
              <w:t>找差距，就是要对照习近平新时代中国特色社会主义思想和党中央决策部署，对照党章党规，对照人民群众新期待，对照先进典型、身边榜样，坚持高标准、严要求，找一找在增强“四个意识”、坚定“四个自信”、做到“两个维护”方面存在哪些差距，找一找在知敬畏、存戒惧、守底线方面存在哪些差距，找一找在群众观点、群众立场、群众感情、服务群众方面存在哪些差距，找一找在思想觉悟、能力素质、道德修养、作风形象方面存在哪些差距，有的放矢进行整改。</w:t>
            </w:r>
          </w:p>
          <w:p w:rsidR="00B662F9" w:rsidRPr="00B662F9" w:rsidRDefault="00B662F9" w:rsidP="00B662F9">
            <w:pPr>
              <w:spacing w:line="360" w:lineRule="auto"/>
              <w:ind w:firstLine="600"/>
              <w:jc w:val="left"/>
              <w:rPr>
                <w:rFonts w:ascii="仿宋" w:eastAsia="仿宋" w:hAnsi="仿宋"/>
                <w:sz w:val="24"/>
                <w:szCs w:val="30"/>
              </w:rPr>
            </w:pPr>
            <w:r w:rsidRPr="00B662F9">
              <w:rPr>
                <w:rFonts w:ascii="仿宋" w:eastAsia="仿宋" w:hAnsi="仿宋" w:hint="eastAsia"/>
                <w:sz w:val="24"/>
                <w:szCs w:val="30"/>
              </w:rPr>
              <w:t>抓落实，就是要把习近平新时代中国特色社会主义思想转化为推进改革发展稳定和党的建设各项工作的实际行动，把初心使命变成党员干部锐意进取、开拓创新的精气神和埋头苦干、真抓实干的自觉行动，力戒形式主义、官僚主义，推动党的路线方针政策落地生根，推动解决人民群众反映强烈的突出问题，不断增强人民群众获得感、幸福感、安全感。</w:t>
            </w:r>
          </w:p>
          <w:p w:rsidR="00B662F9" w:rsidRPr="00B662F9" w:rsidRDefault="00B662F9" w:rsidP="00B662F9">
            <w:pPr>
              <w:spacing w:line="360" w:lineRule="auto"/>
              <w:ind w:firstLine="600"/>
              <w:jc w:val="left"/>
              <w:rPr>
                <w:rFonts w:ascii="仿宋" w:eastAsia="仿宋" w:hAnsi="仿宋"/>
                <w:sz w:val="24"/>
                <w:szCs w:val="30"/>
              </w:rPr>
            </w:pPr>
            <w:r w:rsidRPr="00B662F9">
              <w:rPr>
                <w:rFonts w:ascii="仿宋" w:eastAsia="仿宋" w:hAnsi="仿宋" w:hint="eastAsia"/>
                <w:sz w:val="24"/>
                <w:szCs w:val="30"/>
              </w:rPr>
              <w:t>中国共产党人干革命、搞建设、抓改革，从来都是为了解决中国的现实问题。开展主题教育，紧紧围绕“守初心、担使命，找差距、抓落实”这一总要求，就要准确把握党中央精神，结合本地区本部门本单位实际，明确方向，积极推进，确保取得预期效果；就要深刻理解“守初心、担使命，找差距、抓落实”是一个相互联系的整体，全面把握总要求，将其贯穿主题教育全过程。</w:t>
            </w:r>
          </w:p>
          <w:p w:rsidR="00A21260" w:rsidRDefault="00B662F9" w:rsidP="00B662F9">
            <w:pPr>
              <w:spacing w:line="360" w:lineRule="auto"/>
              <w:ind w:firstLine="600"/>
              <w:jc w:val="left"/>
              <w:rPr>
                <w:rFonts w:ascii="仿宋" w:eastAsia="仿宋" w:hAnsi="仿宋"/>
                <w:sz w:val="24"/>
                <w:szCs w:val="30"/>
              </w:rPr>
            </w:pPr>
            <w:r w:rsidRPr="00B662F9">
              <w:rPr>
                <w:rFonts w:ascii="仿宋" w:eastAsia="仿宋" w:hAnsi="仿宋" w:hint="eastAsia"/>
                <w:sz w:val="24"/>
                <w:szCs w:val="30"/>
              </w:rPr>
              <w:t>初心如磐，使命在肩。98年来，我们党对于自己的初心矢志不渝，对于自己的使命义无反顾。今天，面对世界百年未有之大变局，面对中华民族伟大复兴的光明前景，以开展主题教育永葆共产党人政治本色，我们就能更好地以党的自我革命来推动党领导人民进行的伟大社会革命，不断从胜利走向新胜利。</w:t>
            </w:r>
          </w:p>
          <w:p w:rsidR="00B662F9" w:rsidRDefault="00B662F9" w:rsidP="00B662F9">
            <w:pPr>
              <w:spacing w:line="360" w:lineRule="auto"/>
              <w:jc w:val="left"/>
              <w:rPr>
                <w:rFonts w:ascii="仿宋" w:eastAsia="仿宋" w:hAnsi="仿宋"/>
                <w:sz w:val="24"/>
                <w:szCs w:val="30"/>
              </w:rPr>
            </w:pPr>
          </w:p>
          <w:p w:rsidR="00B662F9" w:rsidRDefault="00B662F9" w:rsidP="00B662F9">
            <w:pPr>
              <w:spacing w:line="360" w:lineRule="auto"/>
              <w:jc w:val="left"/>
              <w:rPr>
                <w:rFonts w:ascii="仿宋" w:eastAsia="仿宋" w:hAnsi="仿宋"/>
                <w:sz w:val="24"/>
                <w:szCs w:val="30"/>
              </w:rPr>
            </w:pPr>
          </w:p>
          <w:p w:rsidR="00B662F9" w:rsidRDefault="00B662F9" w:rsidP="00B662F9">
            <w:pPr>
              <w:spacing w:line="360" w:lineRule="auto"/>
              <w:jc w:val="left"/>
              <w:rPr>
                <w:rFonts w:ascii="仿宋" w:eastAsia="仿宋" w:hAnsi="仿宋"/>
                <w:sz w:val="24"/>
                <w:szCs w:val="30"/>
              </w:rPr>
            </w:pPr>
          </w:p>
          <w:p w:rsidR="00B662F9" w:rsidRDefault="00B662F9" w:rsidP="00B662F9">
            <w:pPr>
              <w:spacing w:line="360" w:lineRule="auto"/>
              <w:jc w:val="left"/>
              <w:rPr>
                <w:rFonts w:ascii="仿宋" w:eastAsia="仿宋" w:hAnsi="仿宋"/>
                <w:sz w:val="24"/>
                <w:szCs w:val="30"/>
              </w:rPr>
            </w:pPr>
          </w:p>
          <w:p w:rsidR="00B662F9" w:rsidRPr="00A21260" w:rsidRDefault="00B662F9" w:rsidP="00B662F9">
            <w:pPr>
              <w:spacing w:line="360" w:lineRule="auto"/>
              <w:jc w:val="left"/>
              <w:rPr>
                <w:rFonts w:ascii="仿宋" w:eastAsia="仿宋" w:hAnsi="仿宋" w:hint="eastAsia"/>
                <w:sz w:val="30"/>
                <w:szCs w:val="30"/>
              </w:rPr>
            </w:pPr>
            <w:bookmarkStart w:id="0" w:name="_GoBack"/>
            <w:bookmarkEnd w:id="0"/>
          </w:p>
        </w:tc>
      </w:tr>
    </w:tbl>
    <w:p w:rsidR="00C34164" w:rsidRPr="00032F1A" w:rsidRDefault="005705F8" w:rsidP="00032F1A">
      <w:pPr>
        <w:jc w:val="right"/>
        <w:rPr>
          <w:rFonts w:ascii="仿宋" w:eastAsia="仿宋" w:hAnsi="仿宋"/>
          <w:sz w:val="30"/>
          <w:szCs w:val="30"/>
        </w:rPr>
      </w:pPr>
      <w:r>
        <w:rPr>
          <w:rFonts w:ascii="仿宋" w:eastAsia="仿宋" w:hAnsi="仿宋" w:hint="eastAsia"/>
          <w:sz w:val="30"/>
          <w:szCs w:val="30"/>
        </w:rPr>
        <w:lastRenderedPageBreak/>
        <w:t>党委组织部 制</w:t>
      </w:r>
    </w:p>
    <w:sectPr w:rsidR="00C34164" w:rsidRPr="00032F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A4E" w:rsidRDefault="00E23A4E" w:rsidP="005705F8">
      <w:r>
        <w:separator/>
      </w:r>
    </w:p>
  </w:endnote>
  <w:endnote w:type="continuationSeparator" w:id="0">
    <w:p w:rsidR="00E23A4E" w:rsidRDefault="00E23A4E" w:rsidP="0057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A4E" w:rsidRDefault="00E23A4E" w:rsidP="005705F8">
      <w:r>
        <w:separator/>
      </w:r>
    </w:p>
  </w:footnote>
  <w:footnote w:type="continuationSeparator" w:id="0">
    <w:p w:rsidR="00E23A4E" w:rsidRDefault="00E23A4E" w:rsidP="00570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CB7"/>
    <w:rsid w:val="00032F1A"/>
    <w:rsid w:val="00075CB7"/>
    <w:rsid w:val="00091384"/>
    <w:rsid w:val="001209C6"/>
    <w:rsid w:val="00545404"/>
    <w:rsid w:val="005705F8"/>
    <w:rsid w:val="00585D92"/>
    <w:rsid w:val="00633D77"/>
    <w:rsid w:val="007432AF"/>
    <w:rsid w:val="0080024B"/>
    <w:rsid w:val="008F3A9D"/>
    <w:rsid w:val="009617BE"/>
    <w:rsid w:val="009F771C"/>
    <w:rsid w:val="00A21260"/>
    <w:rsid w:val="00AF4F75"/>
    <w:rsid w:val="00B03E40"/>
    <w:rsid w:val="00B662F9"/>
    <w:rsid w:val="00B92EB3"/>
    <w:rsid w:val="00E23A4E"/>
    <w:rsid w:val="00E314FC"/>
    <w:rsid w:val="00E4345C"/>
    <w:rsid w:val="00F25131"/>
    <w:rsid w:val="00F62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6B2A8E-9B23-4D44-80E0-F28870EE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5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05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705F8"/>
    <w:rPr>
      <w:sz w:val="18"/>
      <w:szCs w:val="18"/>
    </w:rPr>
  </w:style>
  <w:style w:type="paragraph" w:styleId="a4">
    <w:name w:val="footer"/>
    <w:basedOn w:val="a"/>
    <w:link w:val="Char0"/>
    <w:uiPriority w:val="99"/>
    <w:unhideWhenUsed/>
    <w:rsid w:val="005705F8"/>
    <w:pPr>
      <w:tabs>
        <w:tab w:val="center" w:pos="4153"/>
        <w:tab w:val="right" w:pos="8306"/>
      </w:tabs>
      <w:snapToGrid w:val="0"/>
      <w:jc w:val="left"/>
    </w:pPr>
    <w:rPr>
      <w:sz w:val="18"/>
      <w:szCs w:val="18"/>
    </w:rPr>
  </w:style>
  <w:style w:type="character" w:customStyle="1" w:styleId="Char0">
    <w:name w:val="页脚 Char"/>
    <w:basedOn w:val="a0"/>
    <w:link w:val="a4"/>
    <w:uiPriority w:val="99"/>
    <w:rsid w:val="005705F8"/>
    <w:rPr>
      <w:sz w:val="18"/>
      <w:szCs w:val="18"/>
    </w:rPr>
  </w:style>
  <w:style w:type="table" w:styleId="a5">
    <w:name w:val="Table Grid"/>
    <w:basedOn w:val="a1"/>
    <w:uiPriority w:val="59"/>
    <w:rsid w:val="005705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8F3A9D"/>
    <w:rPr>
      <w:sz w:val="18"/>
      <w:szCs w:val="18"/>
    </w:rPr>
  </w:style>
  <w:style w:type="character" w:customStyle="1" w:styleId="Char1">
    <w:name w:val="批注框文本 Char"/>
    <w:basedOn w:val="a0"/>
    <w:link w:val="a6"/>
    <w:uiPriority w:val="99"/>
    <w:semiHidden/>
    <w:rsid w:val="008F3A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213</Words>
  <Characters>1220</Characters>
  <Application>Microsoft Office Word</Application>
  <DocSecurity>0</DocSecurity>
  <Lines>10</Lines>
  <Paragraphs>2</Paragraphs>
  <ScaleCrop>false</ScaleCrop>
  <Company>SUES</Company>
  <LinksUpToDate>false</LinksUpToDate>
  <CharactersWithSpaces>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Iven</dc:creator>
  <cp:keywords/>
  <dc:description/>
  <cp:lastModifiedBy>Wu Iven</cp:lastModifiedBy>
  <cp:revision>12</cp:revision>
  <cp:lastPrinted>2019-06-13T02:32:00Z</cp:lastPrinted>
  <dcterms:created xsi:type="dcterms:W3CDTF">2019-02-27T07:35:00Z</dcterms:created>
  <dcterms:modified xsi:type="dcterms:W3CDTF">2019-10-01T07:15:00Z</dcterms:modified>
</cp:coreProperties>
</file>