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CEF" w:rsidRDefault="007C6779">
      <w:pPr>
        <w:widowControl/>
        <w:spacing w:line="400" w:lineRule="exact"/>
        <w:jc w:val="left"/>
        <w:rPr>
          <w:rFonts w:ascii="仿宋_GB2312" w:eastAsia="仿宋_GB2312" w:hAnsi="Arial" w:cs="Arial"/>
          <w:kern w:val="0"/>
          <w:sz w:val="28"/>
          <w:szCs w:val="28"/>
        </w:rPr>
      </w:pPr>
      <w:r>
        <w:rPr>
          <w:rFonts w:ascii="仿宋_GB2312" w:eastAsia="仿宋_GB2312" w:hAnsi="Arial" w:cs="Arial" w:hint="eastAsia"/>
          <w:kern w:val="0"/>
          <w:sz w:val="28"/>
          <w:szCs w:val="28"/>
        </w:rPr>
        <w:t>附件2</w:t>
      </w:r>
    </w:p>
    <w:p w:rsidR="00667CEF" w:rsidRDefault="007C6779">
      <w:pPr>
        <w:widowControl/>
        <w:spacing w:line="460" w:lineRule="exact"/>
        <w:jc w:val="center"/>
        <w:rPr>
          <w:rFonts w:ascii="黑体" w:eastAsia="黑体" w:hAnsi="Arial" w:cs="Arial"/>
          <w:b/>
          <w:kern w:val="0"/>
          <w:sz w:val="30"/>
          <w:szCs w:val="30"/>
        </w:rPr>
      </w:pPr>
      <w:r>
        <w:rPr>
          <w:rFonts w:ascii="黑体" w:eastAsia="黑体" w:hAnsi="黑体" w:cs="Arial" w:hint="eastAsia"/>
          <w:b/>
          <w:kern w:val="0"/>
          <w:sz w:val="30"/>
          <w:szCs w:val="30"/>
        </w:rPr>
        <w:t>2023年</w:t>
      </w:r>
      <w:r w:rsidR="00F93F71">
        <w:rPr>
          <w:rFonts w:ascii="黑体" w:eastAsia="黑体" w:hAnsi="黑体" w:cs="Arial" w:hint="eastAsia"/>
          <w:b/>
          <w:color w:val="000000" w:themeColor="text1"/>
          <w:kern w:val="0"/>
          <w:sz w:val="30"/>
          <w:szCs w:val="30"/>
          <w:u w:val="single"/>
        </w:rPr>
        <w:t>4</w:t>
      </w:r>
      <w:r>
        <w:rPr>
          <w:rFonts w:ascii="黑体" w:eastAsia="黑体" w:hAnsi="黑体" w:cs="Arial" w:hint="eastAsia"/>
          <w:b/>
          <w:kern w:val="0"/>
          <w:sz w:val="30"/>
          <w:szCs w:val="30"/>
        </w:rPr>
        <w:t>月组织生活公示一览表</w:t>
      </w:r>
    </w:p>
    <w:p w:rsidR="00667CEF" w:rsidRDefault="007C6779" w:rsidP="00212988">
      <w:pPr>
        <w:widowControl/>
        <w:spacing w:afterLines="100" w:line="460" w:lineRule="exact"/>
        <w:jc w:val="center"/>
        <w:rPr>
          <w:rFonts w:ascii="黑体" w:eastAsia="黑体" w:hAnsi="黑体"/>
          <w:kern w:val="0"/>
          <w:sz w:val="24"/>
        </w:rPr>
      </w:pPr>
      <w:r>
        <w:rPr>
          <w:rFonts w:ascii="黑体" w:eastAsia="黑体" w:hAnsi="黑体" w:hint="eastAsia"/>
          <w:kern w:val="0"/>
          <w:sz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5"/>
        <w:gridCol w:w="1185"/>
        <w:gridCol w:w="900"/>
        <w:gridCol w:w="1223"/>
        <w:gridCol w:w="2402"/>
        <w:gridCol w:w="1580"/>
        <w:gridCol w:w="1175"/>
      </w:tblGrid>
      <w:tr w:rsidR="00667CEF">
        <w:trPr>
          <w:trHeight w:val="727"/>
          <w:jc w:val="center"/>
        </w:trPr>
        <w:tc>
          <w:tcPr>
            <w:tcW w:w="135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党支部</w:t>
            </w:r>
          </w:p>
          <w:p w:rsidR="00667CEF" w:rsidRDefault="007C6779">
            <w:pPr>
              <w:widowControl/>
              <w:jc w:val="center"/>
              <w:rPr>
                <w:rFonts w:ascii="黑体" w:eastAsia="黑体" w:hAnsi="黑体"/>
                <w:kern w:val="0"/>
                <w:sz w:val="24"/>
              </w:rPr>
            </w:pPr>
            <w:r>
              <w:rPr>
                <w:rFonts w:ascii="黑体" w:eastAsia="黑体" w:hAnsi="黑体" w:hint="eastAsia"/>
                <w:kern w:val="0"/>
                <w:sz w:val="24"/>
              </w:rPr>
              <w:t>名称</w:t>
            </w:r>
          </w:p>
        </w:tc>
        <w:tc>
          <w:tcPr>
            <w:tcW w:w="3308" w:type="dxa"/>
            <w:gridSpan w:val="3"/>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kern w:val="0"/>
                <w:sz w:val="24"/>
              </w:rPr>
            </w:pPr>
            <w:r>
              <w:rPr>
                <w:rFonts w:ascii="仿宋" w:eastAsia="仿宋" w:hAnsi="仿宋" w:hint="eastAsia"/>
                <w:kern w:val="0"/>
                <w:sz w:val="24"/>
              </w:rPr>
              <w:t>研究生第二党支部</w:t>
            </w:r>
          </w:p>
        </w:tc>
        <w:tc>
          <w:tcPr>
            <w:tcW w:w="2402"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color w:val="FF0000"/>
                <w:kern w:val="0"/>
                <w:sz w:val="24"/>
              </w:rPr>
            </w:pPr>
            <w:r>
              <w:rPr>
                <w:rFonts w:ascii="黑体" w:eastAsia="黑体" w:hAnsi="黑体" w:hint="eastAsia"/>
                <w:kern w:val="0"/>
                <w:sz w:val="24"/>
              </w:rPr>
              <w:t>支部书记姓名</w:t>
            </w:r>
          </w:p>
        </w:tc>
        <w:tc>
          <w:tcPr>
            <w:tcW w:w="2755" w:type="dxa"/>
            <w:gridSpan w:val="2"/>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kern w:val="0"/>
                <w:sz w:val="24"/>
              </w:rPr>
            </w:pPr>
            <w:r>
              <w:rPr>
                <w:rFonts w:ascii="仿宋" w:eastAsia="仿宋" w:hAnsi="仿宋" w:hint="eastAsia"/>
                <w:kern w:val="0"/>
                <w:sz w:val="24"/>
              </w:rPr>
              <w:t>金薇薇</w:t>
            </w:r>
          </w:p>
        </w:tc>
      </w:tr>
      <w:tr w:rsidR="00667CEF">
        <w:trPr>
          <w:trHeight w:val="652"/>
          <w:jc w:val="center"/>
        </w:trPr>
        <w:tc>
          <w:tcPr>
            <w:tcW w:w="135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本月主题党日时间</w:t>
            </w:r>
          </w:p>
        </w:tc>
        <w:tc>
          <w:tcPr>
            <w:tcW w:w="3308" w:type="dxa"/>
            <w:gridSpan w:val="3"/>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color w:val="FF0000"/>
                <w:kern w:val="0"/>
                <w:sz w:val="24"/>
              </w:rPr>
            </w:pPr>
            <w:r>
              <w:rPr>
                <w:rFonts w:ascii="仿宋" w:eastAsia="仿宋" w:hAnsi="仿宋" w:hint="eastAsia"/>
                <w:kern w:val="0"/>
                <w:sz w:val="24"/>
              </w:rPr>
              <w:t>无</w:t>
            </w:r>
          </w:p>
        </w:tc>
        <w:tc>
          <w:tcPr>
            <w:tcW w:w="2402"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本月组织生活</w:t>
            </w:r>
          </w:p>
          <w:p w:rsidR="00667CEF" w:rsidRDefault="007C6779">
            <w:pPr>
              <w:widowControl/>
              <w:jc w:val="center"/>
              <w:rPr>
                <w:rFonts w:ascii="仿宋" w:eastAsia="仿宋" w:hAnsi="仿宋"/>
                <w:color w:val="FF0000"/>
                <w:kern w:val="0"/>
                <w:sz w:val="24"/>
              </w:rPr>
            </w:pPr>
            <w:r>
              <w:rPr>
                <w:rFonts w:ascii="黑体" w:eastAsia="黑体" w:hAnsi="黑体" w:hint="eastAsia"/>
                <w:kern w:val="0"/>
                <w:sz w:val="24"/>
              </w:rPr>
              <w:t>是否接受观摩</w:t>
            </w:r>
          </w:p>
        </w:tc>
        <w:tc>
          <w:tcPr>
            <w:tcW w:w="2755" w:type="dxa"/>
            <w:gridSpan w:val="2"/>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color w:val="FF0000"/>
                <w:kern w:val="0"/>
                <w:sz w:val="24"/>
              </w:rPr>
            </w:pPr>
            <w:r>
              <w:rPr>
                <w:rFonts w:ascii="宋体" w:hAnsi="宋体" w:hint="eastAsia"/>
                <w:sz w:val="24"/>
              </w:rPr>
              <w:t xml:space="preserve"> （   ）是   （ ○）否 </w:t>
            </w:r>
          </w:p>
        </w:tc>
      </w:tr>
      <w:tr w:rsidR="00667CEF">
        <w:trPr>
          <w:trHeight w:val="652"/>
          <w:jc w:val="center"/>
        </w:trPr>
        <w:tc>
          <w:tcPr>
            <w:tcW w:w="135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类  型</w:t>
            </w:r>
          </w:p>
        </w:tc>
        <w:tc>
          <w:tcPr>
            <w:tcW w:w="118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召开</w:t>
            </w:r>
          </w:p>
          <w:p w:rsidR="00667CEF" w:rsidRDefault="007C6779">
            <w:pPr>
              <w:widowControl/>
              <w:jc w:val="center"/>
              <w:rPr>
                <w:rFonts w:ascii="黑体" w:eastAsia="黑体" w:hAnsi="黑体"/>
                <w:kern w:val="0"/>
                <w:sz w:val="24"/>
              </w:rPr>
            </w:pPr>
            <w:r>
              <w:rPr>
                <w:rFonts w:ascii="黑体" w:eastAsia="黑体" w:hAnsi="黑体" w:hint="eastAsia"/>
                <w:kern w:val="0"/>
                <w:sz w:val="24"/>
              </w:rPr>
              <w:t>时间</w:t>
            </w:r>
          </w:p>
        </w:tc>
        <w:tc>
          <w:tcPr>
            <w:tcW w:w="900"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召开地点</w:t>
            </w:r>
          </w:p>
        </w:tc>
        <w:tc>
          <w:tcPr>
            <w:tcW w:w="1223"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组织生活主题</w:t>
            </w:r>
          </w:p>
        </w:tc>
        <w:tc>
          <w:tcPr>
            <w:tcW w:w="3982" w:type="dxa"/>
            <w:gridSpan w:val="2"/>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会议纪要</w:t>
            </w:r>
          </w:p>
        </w:tc>
        <w:tc>
          <w:tcPr>
            <w:tcW w:w="117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黑体" w:eastAsia="黑体" w:hAnsi="黑体"/>
                <w:kern w:val="0"/>
                <w:sz w:val="24"/>
              </w:rPr>
            </w:pPr>
            <w:r>
              <w:rPr>
                <w:rFonts w:ascii="黑体" w:eastAsia="黑体" w:hAnsi="黑体" w:hint="eastAsia"/>
                <w:kern w:val="0"/>
                <w:sz w:val="24"/>
              </w:rPr>
              <w:t>缺席人姓名</w:t>
            </w:r>
          </w:p>
        </w:tc>
      </w:tr>
      <w:tr w:rsidR="00667CEF">
        <w:trPr>
          <w:trHeight w:val="2009"/>
          <w:jc w:val="center"/>
        </w:trPr>
        <w:tc>
          <w:tcPr>
            <w:tcW w:w="135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kern w:val="0"/>
                <w:sz w:val="24"/>
              </w:rPr>
            </w:pPr>
            <w:r>
              <w:rPr>
                <w:rFonts w:ascii="仿宋" w:eastAsia="仿宋" w:hAnsi="仿宋" w:hint="eastAsia"/>
                <w:kern w:val="0"/>
                <w:sz w:val="24"/>
              </w:rPr>
              <w:t>支委会</w:t>
            </w:r>
          </w:p>
        </w:tc>
        <w:tc>
          <w:tcPr>
            <w:tcW w:w="1185" w:type="dxa"/>
            <w:tcBorders>
              <w:top w:val="single" w:sz="4" w:space="0" w:color="auto"/>
              <w:left w:val="single" w:sz="4" w:space="0" w:color="auto"/>
              <w:bottom w:val="single" w:sz="4" w:space="0" w:color="auto"/>
              <w:right w:val="single" w:sz="4" w:space="0" w:color="auto"/>
            </w:tcBorders>
            <w:vAlign w:val="center"/>
          </w:tcPr>
          <w:p w:rsidR="00667CEF" w:rsidRDefault="00F93F71">
            <w:pPr>
              <w:widowControl/>
              <w:jc w:val="center"/>
              <w:rPr>
                <w:rFonts w:ascii="仿宋" w:eastAsia="仿宋" w:hAnsi="仿宋"/>
                <w:kern w:val="0"/>
                <w:sz w:val="24"/>
              </w:rPr>
            </w:pPr>
            <w:r>
              <w:rPr>
                <w:rFonts w:ascii="仿宋" w:eastAsia="仿宋" w:hAnsi="仿宋" w:hint="eastAsia"/>
                <w:kern w:val="0"/>
                <w:sz w:val="24"/>
              </w:rPr>
              <w:t>4</w:t>
            </w:r>
            <w:r w:rsidR="007C6779">
              <w:rPr>
                <w:rFonts w:ascii="仿宋" w:eastAsia="仿宋" w:hAnsi="仿宋" w:hint="eastAsia"/>
                <w:kern w:val="0"/>
                <w:sz w:val="24"/>
              </w:rPr>
              <w:t>月</w:t>
            </w:r>
            <w:r>
              <w:rPr>
                <w:rFonts w:ascii="仿宋" w:eastAsia="仿宋" w:hAnsi="仿宋" w:hint="eastAsia"/>
                <w:kern w:val="0"/>
                <w:sz w:val="24"/>
              </w:rPr>
              <w:t>6</w:t>
            </w:r>
            <w:r w:rsidR="007C6779">
              <w:rPr>
                <w:rFonts w:ascii="仿宋" w:eastAsia="仿宋" w:hAnsi="仿宋" w:hint="eastAsia"/>
                <w:kern w:val="0"/>
                <w:sz w:val="24"/>
              </w:rPr>
              <w:t>日</w:t>
            </w:r>
          </w:p>
          <w:p w:rsidR="00667CEF" w:rsidRDefault="007C6779" w:rsidP="00F93F71">
            <w:pPr>
              <w:widowControl/>
              <w:jc w:val="center"/>
              <w:rPr>
                <w:rFonts w:ascii="仿宋" w:eastAsia="仿宋" w:hAnsi="仿宋"/>
                <w:kern w:val="0"/>
                <w:sz w:val="24"/>
              </w:rPr>
            </w:pPr>
            <w:r>
              <w:rPr>
                <w:rFonts w:ascii="仿宋" w:eastAsia="仿宋" w:hAnsi="仿宋" w:hint="eastAsia"/>
                <w:kern w:val="0"/>
                <w:sz w:val="24"/>
              </w:rPr>
              <w:t>1</w:t>
            </w:r>
            <w:r w:rsidR="00F93F71">
              <w:rPr>
                <w:rFonts w:ascii="仿宋" w:eastAsia="仿宋" w:hAnsi="仿宋" w:hint="eastAsia"/>
                <w:kern w:val="0"/>
                <w:sz w:val="24"/>
              </w:rPr>
              <w:t>2</w:t>
            </w:r>
            <w:r>
              <w:rPr>
                <w:rFonts w:ascii="仿宋" w:eastAsia="仿宋" w:hAnsi="仿宋" w:hint="eastAsia"/>
                <w:kern w:val="0"/>
                <w:sz w:val="24"/>
              </w:rPr>
              <w:t>:00</w:t>
            </w:r>
          </w:p>
        </w:tc>
        <w:tc>
          <w:tcPr>
            <w:tcW w:w="900"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kern w:val="0"/>
                <w:sz w:val="24"/>
              </w:rPr>
            </w:pPr>
            <w:r>
              <w:rPr>
                <w:rFonts w:ascii="仿宋" w:eastAsia="仿宋" w:hAnsi="仿宋" w:hint="eastAsia"/>
                <w:kern w:val="0"/>
                <w:sz w:val="24"/>
              </w:rPr>
              <w:t>艺术楼C315</w:t>
            </w:r>
          </w:p>
        </w:tc>
        <w:tc>
          <w:tcPr>
            <w:tcW w:w="1223"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kern w:val="0"/>
                <w:sz w:val="24"/>
              </w:rPr>
            </w:pPr>
            <w:r>
              <w:rPr>
                <w:rFonts w:ascii="仿宋" w:eastAsia="仿宋" w:hAnsi="仿宋" w:hint="eastAsia"/>
                <w:kern w:val="0"/>
                <w:sz w:val="24"/>
              </w:rPr>
              <w:t>研究3月份支部组织生活计划</w:t>
            </w:r>
          </w:p>
        </w:tc>
        <w:tc>
          <w:tcPr>
            <w:tcW w:w="3982" w:type="dxa"/>
            <w:gridSpan w:val="2"/>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left"/>
              <w:rPr>
                <w:rFonts w:ascii="仿宋" w:eastAsia="仿宋" w:hAnsi="仿宋"/>
                <w:kern w:val="0"/>
                <w:sz w:val="24"/>
              </w:rPr>
            </w:pPr>
            <w:r>
              <w:rPr>
                <w:rFonts w:ascii="仿宋" w:eastAsia="仿宋" w:hAnsi="仿宋" w:hint="eastAsia"/>
                <w:kern w:val="0"/>
                <w:sz w:val="24"/>
              </w:rPr>
              <w:t>1、会议主要议题：研究</w:t>
            </w:r>
            <w:r w:rsidR="00F93F71">
              <w:rPr>
                <w:rFonts w:ascii="仿宋" w:eastAsia="仿宋" w:hAnsi="仿宋" w:hint="eastAsia"/>
                <w:kern w:val="0"/>
                <w:sz w:val="24"/>
              </w:rPr>
              <w:t>4</w:t>
            </w:r>
            <w:r>
              <w:rPr>
                <w:rFonts w:ascii="仿宋" w:eastAsia="仿宋" w:hAnsi="仿宋" w:hint="eastAsia"/>
                <w:kern w:val="0"/>
                <w:sz w:val="24"/>
              </w:rPr>
              <w:t>月份支部生活计划</w:t>
            </w:r>
          </w:p>
          <w:p w:rsidR="00667CEF" w:rsidRDefault="007C6779">
            <w:pPr>
              <w:widowControl/>
              <w:jc w:val="left"/>
              <w:rPr>
                <w:rFonts w:ascii="仿宋" w:eastAsia="仿宋" w:hAnsi="仿宋"/>
                <w:kern w:val="0"/>
                <w:sz w:val="24"/>
              </w:rPr>
            </w:pPr>
            <w:r>
              <w:rPr>
                <w:rFonts w:ascii="仿宋" w:eastAsia="仿宋" w:hAnsi="仿宋" w:hint="eastAsia"/>
                <w:kern w:val="0"/>
                <w:sz w:val="24"/>
              </w:rPr>
              <w:t>2、会议达成共识（或决定内容）：明确</w:t>
            </w:r>
            <w:r w:rsidR="00F93F71">
              <w:rPr>
                <w:rFonts w:ascii="仿宋" w:eastAsia="仿宋" w:hAnsi="仿宋" w:hint="eastAsia"/>
                <w:kern w:val="0"/>
                <w:sz w:val="24"/>
              </w:rPr>
              <w:t>4</w:t>
            </w:r>
            <w:r>
              <w:rPr>
                <w:rFonts w:ascii="仿宋" w:eastAsia="仿宋" w:hAnsi="仿宋" w:hint="eastAsia"/>
                <w:kern w:val="0"/>
                <w:sz w:val="24"/>
              </w:rPr>
              <w:t>月的</w:t>
            </w:r>
            <w:r w:rsidR="00F93F71">
              <w:rPr>
                <w:rFonts w:ascii="仿宋" w:eastAsia="仿宋" w:hAnsi="仿宋" w:hint="eastAsia"/>
                <w:kern w:val="0"/>
                <w:sz w:val="24"/>
              </w:rPr>
              <w:t>学习内容为:集中学习中国共产党第二十届中央委员会第二次全体会议精神</w:t>
            </w:r>
          </w:p>
        </w:tc>
        <w:tc>
          <w:tcPr>
            <w:tcW w:w="117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kern w:val="0"/>
                <w:sz w:val="24"/>
              </w:rPr>
            </w:pPr>
            <w:r>
              <w:rPr>
                <w:rFonts w:ascii="仿宋" w:eastAsia="仿宋" w:hAnsi="仿宋" w:hint="eastAsia"/>
                <w:kern w:val="0"/>
                <w:sz w:val="24"/>
              </w:rPr>
              <w:t>无</w:t>
            </w:r>
          </w:p>
        </w:tc>
      </w:tr>
      <w:tr w:rsidR="00667CEF">
        <w:trPr>
          <w:trHeight w:val="2145"/>
          <w:jc w:val="center"/>
        </w:trPr>
        <w:tc>
          <w:tcPr>
            <w:tcW w:w="135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kern w:val="0"/>
                <w:sz w:val="24"/>
              </w:rPr>
            </w:pPr>
            <w:r>
              <w:rPr>
                <w:rFonts w:ascii="仿宋" w:eastAsia="仿宋" w:hAnsi="仿宋" w:hint="eastAsia"/>
                <w:kern w:val="0"/>
                <w:sz w:val="24"/>
              </w:rPr>
              <w:t>组织生活</w:t>
            </w:r>
          </w:p>
        </w:tc>
        <w:tc>
          <w:tcPr>
            <w:tcW w:w="1185" w:type="dxa"/>
            <w:tcBorders>
              <w:top w:val="single" w:sz="4" w:space="0" w:color="auto"/>
              <w:left w:val="single" w:sz="4" w:space="0" w:color="auto"/>
              <w:bottom w:val="single" w:sz="4" w:space="0" w:color="auto"/>
              <w:right w:val="single" w:sz="4" w:space="0" w:color="auto"/>
            </w:tcBorders>
            <w:vAlign w:val="center"/>
          </w:tcPr>
          <w:p w:rsidR="00667CEF" w:rsidRDefault="00F93F71">
            <w:pPr>
              <w:widowControl/>
              <w:jc w:val="center"/>
              <w:rPr>
                <w:rFonts w:ascii="仿宋" w:eastAsia="仿宋" w:hAnsi="仿宋"/>
                <w:kern w:val="0"/>
                <w:sz w:val="24"/>
              </w:rPr>
            </w:pPr>
            <w:r>
              <w:rPr>
                <w:rFonts w:ascii="仿宋" w:eastAsia="仿宋" w:hAnsi="仿宋" w:hint="eastAsia"/>
                <w:kern w:val="0"/>
                <w:sz w:val="24"/>
              </w:rPr>
              <w:t>4</w:t>
            </w:r>
            <w:r w:rsidR="007C6779">
              <w:rPr>
                <w:rFonts w:ascii="仿宋" w:eastAsia="仿宋" w:hAnsi="仿宋" w:hint="eastAsia"/>
                <w:kern w:val="0"/>
                <w:sz w:val="24"/>
              </w:rPr>
              <w:t>月</w:t>
            </w:r>
            <w:r>
              <w:rPr>
                <w:rFonts w:ascii="仿宋" w:eastAsia="仿宋" w:hAnsi="仿宋" w:hint="eastAsia"/>
                <w:kern w:val="0"/>
                <w:sz w:val="24"/>
              </w:rPr>
              <w:t>17</w:t>
            </w:r>
            <w:r w:rsidR="007C6779">
              <w:rPr>
                <w:rFonts w:ascii="仿宋" w:eastAsia="仿宋" w:hAnsi="仿宋" w:hint="eastAsia"/>
                <w:kern w:val="0"/>
                <w:sz w:val="24"/>
              </w:rPr>
              <w:t>日</w:t>
            </w:r>
          </w:p>
          <w:p w:rsidR="00667CEF" w:rsidRDefault="007C6779" w:rsidP="00F93F71">
            <w:pPr>
              <w:widowControl/>
              <w:jc w:val="center"/>
              <w:rPr>
                <w:rFonts w:ascii="仿宋" w:eastAsia="仿宋" w:hAnsi="仿宋"/>
                <w:color w:val="FF0000"/>
                <w:kern w:val="0"/>
                <w:sz w:val="24"/>
              </w:rPr>
            </w:pPr>
            <w:r>
              <w:rPr>
                <w:rFonts w:ascii="仿宋" w:eastAsia="仿宋" w:hAnsi="仿宋" w:hint="eastAsia"/>
                <w:kern w:val="0"/>
                <w:sz w:val="24"/>
              </w:rPr>
              <w:t>1</w:t>
            </w:r>
            <w:r w:rsidR="00F93F71">
              <w:rPr>
                <w:rFonts w:ascii="仿宋" w:eastAsia="仿宋" w:hAnsi="仿宋" w:hint="eastAsia"/>
                <w:kern w:val="0"/>
                <w:sz w:val="24"/>
              </w:rPr>
              <w:t>2</w:t>
            </w:r>
            <w:r>
              <w:rPr>
                <w:rFonts w:ascii="仿宋" w:eastAsia="仿宋" w:hAnsi="仿宋" w:hint="eastAsia"/>
                <w:kern w:val="0"/>
                <w:sz w:val="24"/>
              </w:rPr>
              <w:t>:</w:t>
            </w:r>
            <w:r w:rsidR="00F93F71">
              <w:rPr>
                <w:rFonts w:ascii="仿宋" w:eastAsia="仿宋" w:hAnsi="仿宋" w:hint="eastAsia"/>
                <w:kern w:val="0"/>
                <w:sz w:val="24"/>
              </w:rPr>
              <w:t>3</w:t>
            </w:r>
            <w:r>
              <w:rPr>
                <w:rFonts w:ascii="仿宋" w:eastAsia="仿宋" w:hAnsi="仿宋" w:hint="eastAsia"/>
                <w:kern w:val="0"/>
                <w:sz w:val="24"/>
              </w:rPr>
              <w:t>0</w:t>
            </w:r>
          </w:p>
        </w:tc>
        <w:tc>
          <w:tcPr>
            <w:tcW w:w="900"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color w:val="FF0000"/>
                <w:kern w:val="0"/>
                <w:sz w:val="24"/>
              </w:rPr>
            </w:pPr>
            <w:r>
              <w:rPr>
                <w:rFonts w:ascii="仿宋" w:eastAsia="仿宋" w:hAnsi="仿宋" w:hint="eastAsia"/>
                <w:kern w:val="0"/>
                <w:sz w:val="24"/>
              </w:rPr>
              <w:t>艺术楼C315</w:t>
            </w:r>
          </w:p>
        </w:tc>
        <w:tc>
          <w:tcPr>
            <w:tcW w:w="1223" w:type="dxa"/>
            <w:tcBorders>
              <w:top w:val="single" w:sz="4" w:space="0" w:color="auto"/>
              <w:left w:val="single" w:sz="4" w:space="0" w:color="auto"/>
              <w:bottom w:val="single" w:sz="4" w:space="0" w:color="auto"/>
              <w:right w:val="single" w:sz="4" w:space="0" w:color="auto"/>
            </w:tcBorders>
            <w:vAlign w:val="center"/>
          </w:tcPr>
          <w:p w:rsidR="00667CEF" w:rsidRDefault="00F93F71">
            <w:pPr>
              <w:widowControl/>
              <w:jc w:val="center"/>
              <w:rPr>
                <w:rFonts w:ascii="仿宋" w:eastAsia="仿宋" w:hAnsi="仿宋"/>
                <w:color w:val="FF0000"/>
                <w:kern w:val="0"/>
                <w:sz w:val="24"/>
              </w:rPr>
            </w:pPr>
            <w:r>
              <w:rPr>
                <w:rFonts w:ascii="仿宋" w:eastAsia="仿宋" w:hAnsi="仿宋" w:hint="eastAsia"/>
                <w:kern w:val="0"/>
                <w:sz w:val="24"/>
              </w:rPr>
              <w:t>集中学习中国共产党第二十届中央委员会第二次全体会议精神</w:t>
            </w:r>
          </w:p>
        </w:tc>
        <w:tc>
          <w:tcPr>
            <w:tcW w:w="3982" w:type="dxa"/>
            <w:gridSpan w:val="2"/>
            <w:tcBorders>
              <w:top w:val="single" w:sz="4" w:space="0" w:color="auto"/>
              <w:left w:val="single" w:sz="4" w:space="0" w:color="auto"/>
              <w:bottom w:val="single" w:sz="4" w:space="0" w:color="auto"/>
              <w:right w:val="single" w:sz="4" w:space="0" w:color="auto"/>
            </w:tcBorders>
            <w:vAlign w:val="center"/>
          </w:tcPr>
          <w:p w:rsidR="007C6779" w:rsidRPr="007C6779" w:rsidRDefault="007C6779" w:rsidP="007C6779">
            <w:pPr>
              <w:widowControl/>
              <w:jc w:val="left"/>
              <w:rPr>
                <w:rFonts w:ascii="仿宋" w:eastAsia="仿宋" w:hAnsi="仿宋"/>
                <w:kern w:val="0"/>
                <w:sz w:val="24"/>
              </w:rPr>
            </w:pPr>
            <w:r w:rsidRPr="007C6779">
              <w:rPr>
                <w:rFonts w:ascii="仿宋" w:eastAsia="仿宋" w:hAnsi="仿宋" w:hint="eastAsia"/>
                <w:kern w:val="0"/>
                <w:sz w:val="24"/>
              </w:rPr>
              <w:t>1、</w:t>
            </w:r>
            <w:r w:rsidRPr="007C6779">
              <w:rPr>
                <w:rFonts w:ascii="仿宋" w:eastAsia="仿宋" w:hAnsi="仿宋"/>
                <w:kern w:val="0"/>
                <w:sz w:val="24"/>
              </w:rPr>
              <w:t>解决好“学什么”的问题。</w:t>
            </w:r>
          </w:p>
          <w:p w:rsidR="00667CEF" w:rsidRDefault="007C6779" w:rsidP="007C6779">
            <w:pPr>
              <w:widowControl/>
              <w:jc w:val="left"/>
              <w:rPr>
                <w:rFonts w:ascii="仿宋_GB2312" w:eastAsia="仿宋_GB2312" w:hAnsi="华文中宋"/>
                <w:sz w:val="24"/>
              </w:rPr>
            </w:pPr>
            <w:r w:rsidRPr="007C6779">
              <w:rPr>
                <w:rFonts w:ascii="仿宋" w:eastAsia="仿宋" w:hAnsi="仿宋" w:hint="eastAsia"/>
                <w:kern w:val="0"/>
                <w:sz w:val="24"/>
              </w:rPr>
              <w:t>2、</w:t>
            </w:r>
            <w:r w:rsidRPr="007C6779">
              <w:rPr>
                <w:rFonts w:ascii="仿宋" w:eastAsia="仿宋" w:hAnsi="仿宋"/>
                <w:kern w:val="0"/>
                <w:sz w:val="24"/>
              </w:rPr>
              <w:t>要解决好“怎么学”的问题。</w:t>
            </w:r>
            <w:r w:rsidRPr="007C6779">
              <w:rPr>
                <w:rFonts w:ascii="仿宋" w:eastAsia="仿宋" w:hAnsi="仿宋" w:hint="eastAsia"/>
                <w:kern w:val="0"/>
                <w:sz w:val="24"/>
              </w:rPr>
              <w:t>3、</w:t>
            </w:r>
            <w:r w:rsidRPr="007C6779">
              <w:rPr>
                <w:rFonts w:ascii="仿宋" w:eastAsia="仿宋" w:hAnsi="仿宋"/>
                <w:kern w:val="0"/>
                <w:sz w:val="24"/>
              </w:rPr>
              <w:t>要解决好“如何用”的问题。切实把党的二十大精神</w:t>
            </w:r>
            <w:r w:rsidRPr="007C6779">
              <w:rPr>
                <w:rFonts w:ascii="仿宋" w:eastAsia="仿宋" w:hAnsi="仿宋" w:hint="eastAsia"/>
                <w:kern w:val="0"/>
                <w:sz w:val="24"/>
              </w:rPr>
              <w:t>学习到位、</w:t>
            </w:r>
            <w:r w:rsidRPr="007C6779">
              <w:rPr>
                <w:rFonts w:ascii="仿宋" w:eastAsia="仿宋" w:hAnsi="仿宋"/>
                <w:kern w:val="0"/>
                <w:sz w:val="24"/>
              </w:rPr>
              <w:t>落实到位。</w:t>
            </w:r>
          </w:p>
        </w:tc>
        <w:tc>
          <w:tcPr>
            <w:tcW w:w="1175" w:type="dxa"/>
            <w:tcBorders>
              <w:top w:val="single" w:sz="4" w:space="0" w:color="auto"/>
              <w:left w:val="single" w:sz="4" w:space="0" w:color="auto"/>
              <w:bottom w:val="single" w:sz="4" w:space="0" w:color="auto"/>
              <w:right w:val="single" w:sz="4" w:space="0" w:color="auto"/>
            </w:tcBorders>
            <w:vAlign w:val="center"/>
          </w:tcPr>
          <w:p w:rsidR="00667CEF" w:rsidRDefault="007C6779">
            <w:pPr>
              <w:widowControl/>
              <w:jc w:val="center"/>
              <w:rPr>
                <w:rFonts w:ascii="仿宋" w:eastAsia="仿宋" w:hAnsi="仿宋"/>
                <w:color w:val="FF0000"/>
                <w:kern w:val="0"/>
                <w:sz w:val="24"/>
              </w:rPr>
            </w:pPr>
            <w:r>
              <w:rPr>
                <w:rFonts w:ascii="仿宋" w:eastAsia="仿宋" w:hAnsi="仿宋" w:hint="eastAsia"/>
                <w:kern w:val="0"/>
                <w:sz w:val="24"/>
              </w:rPr>
              <w:t>无</w:t>
            </w:r>
          </w:p>
        </w:tc>
      </w:tr>
      <w:tr w:rsidR="00F93F71">
        <w:trPr>
          <w:trHeight w:val="2145"/>
          <w:jc w:val="center"/>
        </w:trPr>
        <w:tc>
          <w:tcPr>
            <w:tcW w:w="1355" w:type="dxa"/>
            <w:tcBorders>
              <w:top w:val="single" w:sz="4" w:space="0" w:color="auto"/>
              <w:left w:val="single" w:sz="4" w:space="0" w:color="auto"/>
              <w:bottom w:val="single" w:sz="4" w:space="0" w:color="auto"/>
              <w:right w:val="single" w:sz="4" w:space="0" w:color="auto"/>
            </w:tcBorders>
            <w:vAlign w:val="center"/>
          </w:tcPr>
          <w:p w:rsidR="00F93F71" w:rsidRDefault="00F93F71">
            <w:pPr>
              <w:widowControl/>
              <w:jc w:val="center"/>
              <w:rPr>
                <w:rFonts w:ascii="仿宋" w:eastAsia="仿宋" w:hAnsi="仿宋"/>
                <w:kern w:val="0"/>
                <w:sz w:val="24"/>
              </w:rPr>
            </w:pPr>
            <w:r>
              <w:rPr>
                <w:rFonts w:ascii="仿宋" w:eastAsia="仿宋" w:hAnsi="仿宋" w:hint="eastAsia"/>
                <w:kern w:val="0"/>
                <w:sz w:val="24"/>
              </w:rPr>
              <w:t>专题研讨会</w:t>
            </w:r>
          </w:p>
        </w:tc>
        <w:tc>
          <w:tcPr>
            <w:tcW w:w="1185" w:type="dxa"/>
            <w:tcBorders>
              <w:top w:val="single" w:sz="4" w:space="0" w:color="auto"/>
              <w:left w:val="single" w:sz="4" w:space="0" w:color="auto"/>
              <w:bottom w:val="single" w:sz="4" w:space="0" w:color="auto"/>
              <w:right w:val="single" w:sz="4" w:space="0" w:color="auto"/>
            </w:tcBorders>
            <w:vAlign w:val="center"/>
          </w:tcPr>
          <w:p w:rsidR="00F93F71" w:rsidRDefault="00F93F71" w:rsidP="00F93F71">
            <w:pPr>
              <w:widowControl/>
              <w:jc w:val="center"/>
              <w:rPr>
                <w:rFonts w:ascii="仿宋" w:eastAsia="仿宋" w:hAnsi="仿宋"/>
                <w:kern w:val="0"/>
                <w:sz w:val="24"/>
              </w:rPr>
            </w:pPr>
            <w:r w:rsidRPr="00F93F71">
              <w:rPr>
                <w:rFonts w:ascii="仿宋" w:eastAsia="仿宋" w:hAnsi="仿宋" w:hint="eastAsia"/>
                <w:kern w:val="0"/>
                <w:sz w:val="24"/>
              </w:rPr>
              <w:t>4月19 19：00</w:t>
            </w:r>
          </w:p>
        </w:tc>
        <w:tc>
          <w:tcPr>
            <w:tcW w:w="900" w:type="dxa"/>
            <w:tcBorders>
              <w:top w:val="single" w:sz="4" w:space="0" w:color="auto"/>
              <w:left w:val="single" w:sz="4" w:space="0" w:color="auto"/>
              <w:bottom w:val="single" w:sz="4" w:space="0" w:color="auto"/>
              <w:right w:val="single" w:sz="4" w:space="0" w:color="auto"/>
            </w:tcBorders>
            <w:vAlign w:val="center"/>
          </w:tcPr>
          <w:p w:rsidR="00F93F71" w:rsidRDefault="00F93F71">
            <w:pPr>
              <w:widowControl/>
              <w:jc w:val="center"/>
              <w:rPr>
                <w:rFonts w:ascii="仿宋" w:eastAsia="仿宋" w:hAnsi="仿宋"/>
                <w:kern w:val="0"/>
                <w:sz w:val="24"/>
              </w:rPr>
            </w:pPr>
            <w:r>
              <w:rPr>
                <w:rFonts w:ascii="仿宋" w:eastAsia="仿宋" w:hAnsi="仿宋" w:hint="eastAsia"/>
                <w:kern w:val="0"/>
                <w:sz w:val="24"/>
              </w:rPr>
              <w:t>艺术楼C315</w:t>
            </w:r>
          </w:p>
        </w:tc>
        <w:tc>
          <w:tcPr>
            <w:tcW w:w="1223" w:type="dxa"/>
            <w:tcBorders>
              <w:top w:val="single" w:sz="4" w:space="0" w:color="auto"/>
              <w:left w:val="single" w:sz="4" w:space="0" w:color="auto"/>
              <w:bottom w:val="single" w:sz="4" w:space="0" w:color="auto"/>
              <w:right w:val="single" w:sz="4" w:space="0" w:color="auto"/>
            </w:tcBorders>
            <w:vAlign w:val="center"/>
          </w:tcPr>
          <w:p w:rsidR="00F93F71" w:rsidRDefault="00F93F71" w:rsidP="00F93F71">
            <w:pPr>
              <w:widowControl/>
              <w:jc w:val="center"/>
              <w:rPr>
                <w:rFonts w:ascii="仿宋" w:eastAsia="仿宋" w:hAnsi="仿宋"/>
                <w:kern w:val="0"/>
                <w:sz w:val="24"/>
              </w:rPr>
            </w:pPr>
            <w:r w:rsidRPr="00F93F71">
              <w:rPr>
                <w:rFonts w:ascii="仿宋" w:eastAsia="仿宋" w:hAnsi="仿宋" w:hint="eastAsia"/>
                <w:kern w:val="0"/>
                <w:sz w:val="24"/>
              </w:rPr>
              <w:t>传达学习贯彻习近平新时代中国特色社会主义思想主题教育会议精神</w:t>
            </w:r>
          </w:p>
        </w:tc>
        <w:tc>
          <w:tcPr>
            <w:tcW w:w="3982" w:type="dxa"/>
            <w:gridSpan w:val="2"/>
            <w:tcBorders>
              <w:top w:val="single" w:sz="4" w:space="0" w:color="auto"/>
              <w:left w:val="single" w:sz="4" w:space="0" w:color="auto"/>
              <w:bottom w:val="single" w:sz="4" w:space="0" w:color="auto"/>
              <w:right w:val="single" w:sz="4" w:space="0" w:color="auto"/>
            </w:tcBorders>
            <w:vAlign w:val="center"/>
          </w:tcPr>
          <w:p w:rsidR="00F93F71" w:rsidRPr="00F93F71" w:rsidRDefault="00F93F71" w:rsidP="00F93F71">
            <w:pPr>
              <w:ind w:firstLineChars="200" w:firstLine="480"/>
              <w:rPr>
                <w:rFonts w:ascii="仿宋" w:eastAsia="仿宋" w:hAnsi="仿宋"/>
                <w:kern w:val="0"/>
                <w:sz w:val="24"/>
              </w:rPr>
            </w:pPr>
            <w:r w:rsidRPr="00F93F71">
              <w:rPr>
                <w:rFonts w:ascii="仿宋" w:eastAsia="仿宋" w:hAnsi="仿宋" w:hint="eastAsia"/>
                <w:kern w:val="0"/>
                <w:sz w:val="24"/>
              </w:rPr>
              <w:t>召开专题研讨会，认真落实中央、市委和市教卫工作党委主题教育工作决策部署，关于开展学习贯彻习近平新时代中国特色社会主义思想主题教育相关会议要求、工作精神和统一安排，开展主题教育。</w:t>
            </w:r>
          </w:p>
          <w:p w:rsidR="00F93F71" w:rsidRDefault="00F93F71">
            <w:pPr>
              <w:widowControl/>
              <w:jc w:val="left"/>
              <w:rPr>
                <w:rFonts w:ascii="仿宋_GB2312" w:eastAsia="仿宋_GB2312" w:hAnsi="华文中宋"/>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F93F71" w:rsidRDefault="00F93F71">
            <w:pPr>
              <w:widowControl/>
              <w:jc w:val="center"/>
              <w:rPr>
                <w:rFonts w:ascii="仿宋" w:eastAsia="仿宋" w:hAnsi="仿宋"/>
                <w:kern w:val="0"/>
                <w:sz w:val="24"/>
              </w:rPr>
            </w:pPr>
          </w:p>
        </w:tc>
      </w:tr>
    </w:tbl>
    <w:p w:rsidR="00667CEF" w:rsidRDefault="00667CEF">
      <w:pPr>
        <w:widowControl/>
        <w:spacing w:line="400" w:lineRule="exact"/>
        <w:jc w:val="left"/>
        <w:rPr>
          <w:rFonts w:ascii="仿宋_GB2312" w:eastAsia="仿宋_GB2312" w:hAnsi="Arial" w:cs="Arial"/>
          <w:kern w:val="0"/>
          <w:sz w:val="22"/>
          <w:szCs w:val="22"/>
        </w:rPr>
      </w:pPr>
    </w:p>
    <w:p w:rsidR="00667CEF" w:rsidRDefault="007C6779">
      <w:pPr>
        <w:widowControl/>
        <w:spacing w:line="460" w:lineRule="exact"/>
        <w:jc w:val="left"/>
        <w:rPr>
          <w:rFonts w:ascii="黑体" w:eastAsia="黑体" w:hAnsi="黑体" w:cs="Arial"/>
          <w:b/>
          <w:kern w:val="0"/>
          <w:sz w:val="30"/>
          <w:szCs w:val="30"/>
        </w:rPr>
      </w:pPr>
      <w:r>
        <w:rPr>
          <w:rFonts w:ascii="黑体" w:eastAsia="黑体" w:hAnsi="黑体" w:cs="Arial" w:hint="eastAsia"/>
          <w:b/>
          <w:kern w:val="0"/>
          <w:sz w:val="30"/>
          <w:szCs w:val="30"/>
        </w:rPr>
        <w:t>备注：标红部分为填写示例；</w:t>
      </w:r>
    </w:p>
    <w:sectPr w:rsidR="00667CEF" w:rsidSect="00667C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docVars>
    <w:docVar w:name="commondata" w:val="eyJoZGlkIjoiZjY5ZGQyNmYxMGFjNGVmNDEzNWQ1YmQzMzFkYjQwMzUifQ=="/>
  </w:docVars>
  <w:rsids>
    <w:rsidRoot w:val="001F1204"/>
    <w:rsid w:val="001F1204"/>
    <w:rsid w:val="00212988"/>
    <w:rsid w:val="002F7E4D"/>
    <w:rsid w:val="003A2CA9"/>
    <w:rsid w:val="00667CEF"/>
    <w:rsid w:val="00720452"/>
    <w:rsid w:val="00730AE4"/>
    <w:rsid w:val="007C6779"/>
    <w:rsid w:val="00986A83"/>
    <w:rsid w:val="00F93F71"/>
    <w:rsid w:val="0A037470"/>
    <w:rsid w:val="10A17C97"/>
    <w:rsid w:val="174D1912"/>
    <w:rsid w:val="214B7F29"/>
    <w:rsid w:val="227609CD"/>
    <w:rsid w:val="274912B9"/>
    <w:rsid w:val="66D96AE7"/>
    <w:rsid w:val="7100515F"/>
    <w:rsid w:val="72BC63B0"/>
    <w:rsid w:val="7D1961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CE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667CEF"/>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667CE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67CEF"/>
    <w:rPr>
      <w:rFonts w:ascii="Times New Roman" w:eastAsia="宋体" w:hAnsi="Times New Roman" w:cs="Times New Roman"/>
      <w:sz w:val="18"/>
      <w:szCs w:val="18"/>
    </w:rPr>
  </w:style>
  <w:style w:type="character" w:customStyle="1" w:styleId="Char">
    <w:name w:val="页脚 Char"/>
    <w:basedOn w:val="a0"/>
    <w:link w:val="a3"/>
    <w:uiPriority w:val="99"/>
    <w:semiHidden/>
    <w:rsid w:val="00667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456</Characters>
  <Application>Microsoft Office Word</Application>
  <DocSecurity>0</DocSecurity>
  <Lines>3</Lines>
  <Paragraphs>1</Paragraphs>
  <ScaleCrop>false</ScaleCrop>
  <Company/>
  <LinksUpToDate>false</LinksUpToDate>
  <CharactersWithSpaces>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dc:creator>
  <cp:lastModifiedBy>marco</cp:lastModifiedBy>
  <cp:revision>2</cp:revision>
  <dcterms:created xsi:type="dcterms:W3CDTF">2023-05-06T03:08:00Z</dcterms:created>
  <dcterms:modified xsi:type="dcterms:W3CDTF">2023-05-06T03:08:00Z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BA18357A150A4BA4BEAC6DBD44364A18_12</vt:lpwstr>
  </property>
</Properties>
</file>