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4422" w:rsidRDefault="007454AC">
      <w:pPr>
        <w:widowControl/>
        <w:adjustRightInd w:val="0"/>
        <w:snapToGrid w:val="0"/>
        <w:spacing w:after="200"/>
        <w:jc w:val="center"/>
        <w:rPr>
          <w:rFonts w:ascii="宋体" w:hAnsi="宋体" w:cs="Times New Roman"/>
          <w:color w:val="FF0000"/>
          <w:kern w:val="0"/>
          <w:sz w:val="24"/>
          <w:szCs w:val="24"/>
        </w:rPr>
      </w:pPr>
      <w:r>
        <w:rPr>
          <w:rFonts w:ascii="华文中宋" w:eastAsia="华文中宋" w:hAnsi="微软雅黑" w:hint="eastAsia"/>
          <w:color w:val="262626"/>
          <w:kern w:val="0"/>
          <w:sz w:val="36"/>
          <w:szCs w:val="36"/>
        </w:rPr>
        <w:t>组 织 生 活 会</w:t>
      </w:r>
      <w:bookmarkStart w:id="0" w:name="_GoBack"/>
      <w:bookmarkEnd w:id="0"/>
      <w:r>
        <w:rPr>
          <w:rFonts w:ascii="华文中宋" w:eastAsia="华文中宋" w:hAnsi="微软雅黑" w:hint="eastAsia"/>
          <w:color w:val="262626"/>
          <w:kern w:val="0"/>
          <w:sz w:val="36"/>
          <w:szCs w:val="36"/>
        </w:rPr>
        <w:t xml:space="preserve"> 议 记 录</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59"/>
        <w:gridCol w:w="2250"/>
        <w:gridCol w:w="1759"/>
        <w:gridCol w:w="2946"/>
      </w:tblGrid>
      <w:tr w:rsidR="006C4422">
        <w:trPr>
          <w:trHeight w:val="412"/>
        </w:trPr>
        <w:tc>
          <w:tcPr>
            <w:tcW w:w="2259" w:type="dxa"/>
            <w:vAlign w:val="center"/>
          </w:tcPr>
          <w:p w:rsidR="006C4422" w:rsidRDefault="004221D7">
            <w:pPr>
              <w:widowControl/>
              <w:adjustRightInd w:val="0"/>
              <w:snapToGrid w:val="0"/>
              <w:jc w:val="center"/>
              <w:rPr>
                <w:rFonts w:ascii="宋体" w:hAnsi="宋体" w:cs="Times New Roman"/>
                <w:kern w:val="0"/>
                <w:sz w:val="24"/>
                <w:szCs w:val="24"/>
              </w:rPr>
            </w:pPr>
            <w:r>
              <w:rPr>
                <w:rFonts w:ascii="宋体" w:hAnsi="宋体" w:cs="Times New Roman" w:hint="eastAsia"/>
                <w:kern w:val="0"/>
                <w:sz w:val="24"/>
                <w:szCs w:val="24"/>
              </w:rPr>
              <w:t>主要议题</w:t>
            </w:r>
          </w:p>
        </w:tc>
        <w:tc>
          <w:tcPr>
            <w:tcW w:w="6955" w:type="dxa"/>
            <w:gridSpan w:val="3"/>
            <w:vAlign w:val="center"/>
          </w:tcPr>
          <w:p w:rsidR="006C4422" w:rsidRDefault="004221D7">
            <w:pPr>
              <w:widowControl/>
              <w:adjustRightInd w:val="0"/>
              <w:snapToGrid w:val="0"/>
              <w:jc w:val="center"/>
              <w:rPr>
                <w:rFonts w:ascii="宋体" w:hAnsi="宋体" w:cs="Times New Roman"/>
                <w:kern w:val="0"/>
                <w:sz w:val="24"/>
                <w:szCs w:val="24"/>
              </w:rPr>
            </w:pPr>
            <w:r>
              <w:rPr>
                <w:rFonts w:ascii="宋体" w:hAnsi="宋体" w:cs="Times New Roman" w:hint="eastAsia"/>
                <w:kern w:val="0"/>
                <w:sz w:val="24"/>
                <w:szCs w:val="24"/>
              </w:rPr>
              <w:t>二十大</w:t>
            </w:r>
            <w:r>
              <w:rPr>
                <w:rFonts w:ascii="宋体" w:hAnsi="宋体" w:cs="Times New Roman" w:hint="eastAsia"/>
                <w:kern w:val="0"/>
                <w:sz w:val="24"/>
                <w:szCs w:val="24"/>
              </w:rPr>
              <w:t>精神</w:t>
            </w:r>
            <w:r>
              <w:rPr>
                <w:rFonts w:ascii="宋体" w:hAnsi="宋体" w:cs="Times New Roman" w:hint="eastAsia"/>
                <w:kern w:val="0"/>
                <w:sz w:val="24"/>
                <w:szCs w:val="24"/>
              </w:rPr>
              <w:t>专题学习</w:t>
            </w:r>
          </w:p>
        </w:tc>
      </w:tr>
      <w:tr w:rsidR="006C4422">
        <w:trPr>
          <w:trHeight w:val="340"/>
        </w:trPr>
        <w:tc>
          <w:tcPr>
            <w:tcW w:w="2259" w:type="dxa"/>
            <w:vAlign w:val="center"/>
          </w:tcPr>
          <w:p w:rsidR="006C4422" w:rsidRDefault="004221D7">
            <w:pPr>
              <w:widowControl/>
              <w:adjustRightInd w:val="0"/>
              <w:snapToGrid w:val="0"/>
              <w:jc w:val="center"/>
              <w:rPr>
                <w:rFonts w:ascii="宋体" w:hAnsi="宋体" w:cs="Times New Roman"/>
                <w:kern w:val="0"/>
                <w:sz w:val="24"/>
                <w:szCs w:val="24"/>
              </w:rPr>
            </w:pPr>
            <w:r>
              <w:rPr>
                <w:rFonts w:ascii="宋体" w:hAnsi="宋体" w:cs="Times New Roman" w:hint="eastAsia"/>
                <w:kern w:val="0"/>
                <w:sz w:val="24"/>
                <w:szCs w:val="24"/>
              </w:rPr>
              <w:t>时间</w:t>
            </w:r>
          </w:p>
        </w:tc>
        <w:tc>
          <w:tcPr>
            <w:tcW w:w="2250" w:type="dxa"/>
            <w:vAlign w:val="center"/>
          </w:tcPr>
          <w:p w:rsidR="006C4422" w:rsidRDefault="004221D7">
            <w:pPr>
              <w:widowControl/>
              <w:adjustRightInd w:val="0"/>
              <w:snapToGrid w:val="0"/>
              <w:jc w:val="center"/>
              <w:rPr>
                <w:rFonts w:ascii="宋体" w:hAnsi="宋体" w:cs="Times New Roman"/>
                <w:color w:val="FF0000"/>
                <w:kern w:val="0"/>
                <w:sz w:val="24"/>
                <w:szCs w:val="24"/>
              </w:rPr>
            </w:pPr>
            <w:r>
              <w:rPr>
                <w:rFonts w:ascii="宋体" w:hAnsi="宋体" w:cs="Times New Roman"/>
                <w:kern w:val="0"/>
                <w:sz w:val="24"/>
                <w:szCs w:val="24"/>
              </w:rPr>
              <w:t>2022</w:t>
            </w:r>
            <w:r>
              <w:rPr>
                <w:rFonts w:ascii="宋体" w:hAnsi="宋体" w:cs="Times New Roman"/>
                <w:kern w:val="0"/>
                <w:sz w:val="24"/>
                <w:szCs w:val="24"/>
              </w:rPr>
              <w:t>年</w:t>
            </w:r>
            <w:r w:rsidR="00123783">
              <w:rPr>
                <w:rFonts w:ascii="宋体" w:hAnsi="宋体" w:cs="Times New Roman" w:hint="eastAsia"/>
                <w:kern w:val="0"/>
                <w:sz w:val="24"/>
                <w:szCs w:val="24"/>
              </w:rPr>
              <w:t>1</w:t>
            </w:r>
            <w:r w:rsidR="00123783">
              <w:rPr>
                <w:rFonts w:ascii="宋体" w:hAnsi="宋体" w:cs="Times New Roman"/>
                <w:kern w:val="0"/>
                <w:sz w:val="24"/>
                <w:szCs w:val="24"/>
              </w:rPr>
              <w:t>0</w:t>
            </w:r>
            <w:r>
              <w:rPr>
                <w:rFonts w:ascii="宋体" w:hAnsi="宋体" w:cs="Times New Roman" w:hint="eastAsia"/>
                <w:kern w:val="0"/>
                <w:sz w:val="24"/>
                <w:szCs w:val="24"/>
              </w:rPr>
              <w:t>月</w:t>
            </w:r>
            <w:r w:rsidR="00123783">
              <w:rPr>
                <w:rFonts w:ascii="宋体" w:hAnsi="宋体" w:cs="Times New Roman" w:hint="eastAsia"/>
                <w:kern w:val="0"/>
                <w:sz w:val="24"/>
                <w:szCs w:val="24"/>
              </w:rPr>
              <w:t>26</w:t>
            </w:r>
            <w:r>
              <w:rPr>
                <w:rFonts w:ascii="宋体" w:hAnsi="宋体" w:cs="Times New Roman" w:hint="eastAsia"/>
                <w:kern w:val="0"/>
                <w:sz w:val="24"/>
                <w:szCs w:val="24"/>
              </w:rPr>
              <w:t>日</w:t>
            </w:r>
          </w:p>
        </w:tc>
        <w:tc>
          <w:tcPr>
            <w:tcW w:w="1759" w:type="dxa"/>
            <w:vAlign w:val="center"/>
          </w:tcPr>
          <w:p w:rsidR="006C4422" w:rsidRDefault="004221D7">
            <w:pPr>
              <w:widowControl/>
              <w:adjustRightInd w:val="0"/>
              <w:snapToGrid w:val="0"/>
              <w:jc w:val="center"/>
              <w:rPr>
                <w:rFonts w:ascii="宋体" w:hAnsi="宋体" w:cs="Times New Roman"/>
                <w:kern w:val="0"/>
                <w:sz w:val="24"/>
                <w:szCs w:val="24"/>
              </w:rPr>
            </w:pPr>
            <w:r>
              <w:rPr>
                <w:rFonts w:ascii="宋体" w:hAnsi="宋体" w:cs="Times New Roman" w:hint="eastAsia"/>
                <w:kern w:val="0"/>
                <w:sz w:val="24"/>
                <w:szCs w:val="24"/>
              </w:rPr>
              <w:t>地点</w:t>
            </w:r>
          </w:p>
        </w:tc>
        <w:tc>
          <w:tcPr>
            <w:tcW w:w="2946" w:type="dxa"/>
            <w:vAlign w:val="center"/>
          </w:tcPr>
          <w:p w:rsidR="006C4422" w:rsidRDefault="004221D7">
            <w:pPr>
              <w:widowControl/>
              <w:adjustRightInd w:val="0"/>
              <w:snapToGrid w:val="0"/>
              <w:jc w:val="center"/>
              <w:rPr>
                <w:rFonts w:ascii="宋体" w:hAnsi="宋体" w:cs="Times New Roman"/>
                <w:color w:val="FF0000"/>
                <w:kern w:val="0"/>
                <w:sz w:val="24"/>
                <w:szCs w:val="24"/>
              </w:rPr>
            </w:pPr>
            <w:r>
              <w:rPr>
                <w:rFonts w:ascii="宋体" w:hAnsi="宋体" w:cs="Times New Roman" w:hint="eastAsia"/>
                <w:kern w:val="0"/>
                <w:sz w:val="24"/>
                <w:szCs w:val="24"/>
              </w:rPr>
              <w:t>线上</w:t>
            </w:r>
          </w:p>
        </w:tc>
      </w:tr>
      <w:tr w:rsidR="006C4422">
        <w:trPr>
          <w:trHeight w:val="340"/>
        </w:trPr>
        <w:tc>
          <w:tcPr>
            <w:tcW w:w="2259" w:type="dxa"/>
            <w:vAlign w:val="center"/>
          </w:tcPr>
          <w:p w:rsidR="006C4422" w:rsidRDefault="004221D7">
            <w:pPr>
              <w:widowControl/>
              <w:adjustRightInd w:val="0"/>
              <w:snapToGrid w:val="0"/>
              <w:jc w:val="center"/>
              <w:rPr>
                <w:rFonts w:ascii="宋体" w:hAnsi="宋体" w:cs="Times New Roman"/>
                <w:kern w:val="0"/>
                <w:sz w:val="24"/>
                <w:szCs w:val="24"/>
              </w:rPr>
            </w:pPr>
            <w:r>
              <w:rPr>
                <w:rFonts w:ascii="宋体" w:hAnsi="宋体" w:cs="Times New Roman" w:hint="eastAsia"/>
                <w:kern w:val="0"/>
                <w:sz w:val="24"/>
                <w:szCs w:val="24"/>
              </w:rPr>
              <w:t>主持人</w:t>
            </w:r>
          </w:p>
        </w:tc>
        <w:tc>
          <w:tcPr>
            <w:tcW w:w="2250" w:type="dxa"/>
            <w:vAlign w:val="center"/>
          </w:tcPr>
          <w:p w:rsidR="006C4422" w:rsidRDefault="004221D7">
            <w:pPr>
              <w:widowControl/>
              <w:adjustRightInd w:val="0"/>
              <w:snapToGrid w:val="0"/>
              <w:jc w:val="center"/>
              <w:rPr>
                <w:rFonts w:ascii="宋体" w:hAnsi="宋体" w:cs="Times New Roman"/>
                <w:color w:val="FF0000"/>
                <w:kern w:val="0"/>
                <w:sz w:val="24"/>
                <w:szCs w:val="24"/>
              </w:rPr>
            </w:pPr>
            <w:r>
              <w:rPr>
                <w:rFonts w:ascii="宋体" w:hAnsi="宋体" w:cs="Times New Roman" w:hint="eastAsia"/>
                <w:kern w:val="0"/>
                <w:sz w:val="24"/>
                <w:szCs w:val="24"/>
              </w:rPr>
              <w:t>张晓飞</w:t>
            </w:r>
          </w:p>
        </w:tc>
        <w:tc>
          <w:tcPr>
            <w:tcW w:w="1759" w:type="dxa"/>
            <w:vAlign w:val="center"/>
          </w:tcPr>
          <w:p w:rsidR="006C4422" w:rsidRDefault="004221D7">
            <w:pPr>
              <w:widowControl/>
              <w:adjustRightInd w:val="0"/>
              <w:snapToGrid w:val="0"/>
              <w:jc w:val="center"/>
              <w:rPr>
                <w:rFonts w:ascii="宋体" w:hAnsi="宋体" w:cs="Times New Roman"/>
                <w:kern w:val="0"/>
                <w:sz w:val="24"/>
                <w:szCs w:val="24"/>
              </w:rPr>
            </w:pPr>
            <w:r>
              <w:rPr>
                <w:rFonts w:ascii="宋体" w:hAnsi="宋体" w:cs="Times New Roman" w:hint="eastAsia"/>
                <w:kern w:val="0"/>
                <w:sz w:val="24"/>
                <w:szCs w:val="24"/>
              </w:rPr>
              <w:t>记录人</w:t>
            </w:r>
          </w:p>
        </w:tc>
        <w:tc>
          <w:tcPr>
            <w:tcW w:w="2946" w:type="dxa"/>
            <w:vAlign w:val="center"/>
          </w:tcPr>
          <w:p w:rsidR="006C4422" w:rsidRDefault="004221D7">
            <w:pPr>
              <w:widowControl/>
              <w:adjustRightInd w:val="0"/>
              <w:snapToGrid w:val="0"/>
              <w:jc w:val="center"/>
              <w:rPr>
                <w:rFonts w:ascii="宋体" w:hAnsi="宋体" w:cs="Times New Roman"/>
                <w:kern w:val="0"/>
                <w:sz w:val="24"/>
                <w:szCs w:val="24"/>
              </w:rPr>
            </w:pPr>
            <w:r>
              <w:rPr>
                <w:rFonts w:ascii="宋体" w:hAnsi="宋体" w:cs="Times New Roman" w:hint="eastAsia"/>
                <w:kern w:val="0"/>
                <w:sz w:val="24"/>
                <w:szCs w:val="24"/>
              </w:rPr>
              <w:t>刘诗钰</w:t>
            </w:r>
          </w:p>
        </w:tc>
      </w:tr>
      <w:tr w:rsidR="006C4422">
        <w:trPr>
          <w:trHeight w:val="340"/>
        </w:trPr>
        <w:tc>
          <w:tcPr>
            <w:tcW w:w="2259" w:type="dxa"/>
            <w:vAlign w:val="center"/>
          </w:tcPr>
          <w:p w:rsidR="006C4422" w:rsidRDefault="004221D7">
            <w:pPr>
              <w:widowControl/>
              <w:adjustRightInd w:val="0"/>
              <w:snapToGrid w:val="0"/>
              <w:jc w:val="center"/>
              <w:rPr>
                <w:rFonts w:ascii="宋体" w:hAnsi="宋体" w:cs="Times New Roman"/>
                <w:kern w:val="0"/>
                <w:sz w:val="24"/>
                <w:szCs w:val="24"/>
              </w:rPr>
            </w:pPr>
            <w:r>
              <w:rPr>
                <w:rFonts w:ascii="宋体" w:hAnsi="宋体" w:cs="Times New Roman" w:hint="eastAsia"/>
                <w:kern w:val="0"/>
                <w:sz w:val="24"/>
                <w:szCs w:val="24"/>
              </w:rPr>
              <w:t>应到人数</w:t>
            </w:r>
          </w:p>
        </w:tc>
        <w:tc>
          <w:tcPr>
            <w:tcW w:w="2250" w:type="dxa"/>
            <w:vAlign w:val="center"/>
          </w:tcPr>
          <w:p w:rsidR="006C4422" w:rsidRDefault="004221D7">
            <w:pPr>
              <w:widowControl/>
              <w:adjustRightInd w:val="0"/>
              <w:snapToGrid w:val="0"/>
              <w:jc w:val="center"/>
              <w:rPr>
                <w:rFonts w:ascii="宋体" w:hAnsi="宋体" w:cs="Times New Roman"/>
                <w:color w:val="FF0000"/>
                <w:kern w:val="0"/>
                <w:sz w:val="24"/>
                <w:szCs w:val="24"/>
              </w:rPr>
            </w:pPr>
            <w:r>
              <w:rPr>
                <w:rFonts w:ascii="宋体" w:hAnsi="宋体" w:cs="Times New Roman"/>
                <w:kern w:val="0"/>
                <w:sz w:val="24"/>
                <w:szCs w:val="24"/>
              </w:rPr>
              <w:t>1</w:t>
            </w:r>
            <w:r>
              <w:rPr>
                <w:rFonts w:ascii="宋体" w:hAnsi="宋体" w:cs="Times New Roman" w:hint="eastAsia"/>
                <w:kern w:val="0"/>
                <w:sz w:val="24"/>
                <w:szCs w:val="24"/>
              </w:rPr>
              <w:t>0</w:t>
            </w:r>
            <w:r>
              <w:rPr>
                <w:rFonts w:ascii="宋体" w:hAnsi="宋体" w:cs="Times New Roman" w:hint="eastAsia"/>
                <w:kern w:val="0"/>
                <w:sz w:val="24"/>
                <w:szCs w:val="24"/>
              </w:rPr>
              <w:t>人</w:t>
            </w:r>
          </w:p>
        </w:tc>
        <w:tc>
          <w:tcPr>
            <w:tcW w:w="1759" w:type="dxa"/>
            <w:vAlign w:val="center"/>
          </w:tcPr>
          <w:p w:rsidR="006C4422" w:rsidRDefault="004221D7">
            <w:pPr>
              <w:widowControl/>
              <w:adjustRightInd w:val="0"/>
              <w:snapToGrid w:val="0"/>
              <w:jc w:val="center"/>
              <w:rPr>
                <w:rFonts w:ascii="宋体" w:hAnsi="宋体" w:cs="Times New Roman"/>
                <w:kern w:val="0"/>
                <w:sz w:val="24"/>
                <w:szCs w:val="24"/>
              </w:rPr>
            </w:pPr>
            <w:r>
              <w:rPr>
                <w:rFonts w:ascii="宋体" w:hAnsi="宋体" w:cs="Times New Roman" w:hint="eastAsia"/>
                <w:kern w:val="0"/>
                <w:sz w:val="24"/>
                <w:szCs w:val="24"/>
              </w:rPr>
              <w:t>实到人数</w:t>
            </w:r>
          </w:p>
        </w:tc>
        <w:tc>
          <w:tcPr>
            <w:tcW w:w="2946" w:type="dxa"/>
            <w:vAlign w:val="center"/>
          </w:tcPr>
          <w:p w:rsidR="006C4422" w:rsidRDefault="004221D7">
            <w:pPr>
              <w:widowControl/>
              <w:adjustRightInd w:val="0"/>
              <w:snapToGrid w:val="0"/>
              <w:jc w:val="center"/>
              <w:rPr>
                <w:rFonts w:ascii="宋体" w:hAnsi="宋体" w:cs="Times New Roman"/>
                <w:kern w:val="0"/>
                <w:sz w:val="24"/>
                <w:szCs w:val="24"/>
              </w:rPr>
            </w:pPr>
            <w:r>
              <w:rPr>
                <w:rFonts w:ascii="宋体" w:hAnsi="宋体" w:cs="Times New Roman"/>
                <w:kern w:val="0"/>
                <w:sz w:val="24"/>
                <w:szCs w:val="24"/>
              </w:rPr>
              <w:t>1</w:t>
            </w:r>
            <w:r>
              <w:rPr>
                <w:rFonts w:ascii="宋体" w:hAnsi="宋体" w:cs="Times New Roman" w:hint="eastAsia"/>
                <w:kern w:val="0"/>
                <w:sz w:val="24"/>
                <w:szCs w:val="24"/>
              </w:rPr>
              <w:t>0</w:t>
            </w:r>
            <w:r>
              <w:rPr>
                <w:rFonts w:ascii="宋体" w:hAnsi="宋体" w:cs="Times New Roman"/>
                <w:kern w:val="0"/>
                <w:sz w:val="24"/>
                <w:szCs w:val="24"/>
              </w:rPr>
              <w:t>人</w:t>
            </w:r>
          </w:p>
        </w:tc>
      </w:tr>
      <w:tr w:rsidR="006C4422">
        <w:trPr>
          <w:trHeight w:val="985"/>
        </w:trPr>
        <w:tc>
          <w:tcPr>
            <w:tcW w:w="2259" w:type="dxa"/>
            <w:vAlign w:val="center"/>
          </w:tcPr>
          <w:p w:rsidR="006C4422" w:rsidRDefault="004221D7">
            <w:pPr>
              <w:widowControl/>
              <w:adjustRightInd w:val="0"/>
              <w:snapToGrid w:val="0"/>
              <w:jc w:val="center"/>
              <w:rPr>
                <w:rFonts w:ascii="宋体" w:hAnsi="宋体" w:cs="Times New Roman"/>
                <w:kern w:val="0"/>
                <w:sz w:val="24"/>
                <w:szCs w:val="24"/>
              </w:rPr>
            </w:pPr>
            <w:r>
              <w:rPr>
                <w:rFonts w:ascii="宋体" w:hAnsi="宋体" w:cs="Times New Roman" w:hint="eastAsia"/>
                <w:kern w:val="0"/>
                <w:sz w:val="24"/>
                <w:szCs w:val="24"/>
              </w:rPr>
              <w:t>缺席名单及原因</w:t>
            </w:r>
          </w:p>
        </w:tc>
        <w:tc>
          <w:tcPr>
            <w:tcW w:w="6955" w:type="dxa"/>
            <w:gridSpan w:val="3"/>
            <w:vAlign w:val="center"/>
          </w:tcPr>
          <w:p w:rsidR="006C4422" w:rsidRDefault="004221D7">
            <w:pPr>
              <w:widowControl/>
              <w:adjustRightInd w:val="0"/>
              <w:snapToGrid w:val="0"/>
              <w:jc w:val="center"/>
              <w:rPr>
                <w:rFonts w:ascii="宋体" w:hAnsi="宋体" w:cs="Times New Roman"/>
                <w:kern w:val="0"/>
                <w:sz w:val="24"/>
                <w:szCs w:val="24"/>
              </w:rPr>
            </w:pPr>
            <w:r>
              <w:rPr>
                <w:rFonts w:ascii="宋体" w:hAnsi="宋体" w:cs="Times New Roman" w:hint="eastAsia"/>
                <w:kern w:val="0"/>
                <w:sz w:val="24"/>
                <w:szCs w:val="24"/>
              </w:rPr>
              <w:t>无</w:t>
            </w:r>
          </w:p>
        </w:tc>
      </w:tr>
      <w:tr w:rsidR="006C4422">
        <w:trPr>
          <w:trHeight w:val="928"/>
        </w:trPr>
        <w:tc>
          <w:tcPr>
            <w:tcW w:w="2259" w:type="dxa"/>
            <w:vAlign w:val="center"/>
          </w:tcPr>
          <w:p w:rsidR="006C4422" w:rsidRDefault="004221D7">
            <w:pPr>
              <w:widowControl/>
              <w:adjustRightInd w:val="0"/>
              <w:snapToGrid w:val="0"/>
              <w:jc w:val="center"/>
              <w:rPr>
                <w:rFonts w:ascii="宋体" w:hAnsi="宋体" w:cs="Times New Roman"/>
                <w:kern w:val="0"/>
                <w:sz w:val="24"/>
                <w:szCs w:val="24"/>
              </w:rPr>
            </w:pPr>
            <w:r>
              <w:rPr>
                <w:rFonts w:ascii="宋体" w:hAnsi="宋体" w:cs="Times New Roman" w:hint="eastAsia"/>
                <w:kern w:val="0"/>
                <w:sz w:val="24"/>
                <w:szCs w:val="24"/>
              </w:rPr>
              <w:t>缺席人员补课情况</w:t>
            </w:r>
          </w:p>
        </w:tc>
        <w:tc>
          <w:tcPr>
            <w:tcW w:w="6955" w:type="dxa"/>
            <w:gridSpan w:val="3"/>
            <w:vAlign w:val="center"/>
          </w:tcPr>
          <w:p w:rsidR="006C4422" w:rsidRDefault="004221D7">
            <w:pPr>
              <w:widowControl/>
              <w:adjustRightInd w:val="0"/>
              <w:snapToGrid w:val="0"/>
              <w:jc w:val="left"/>
              <w:rPr>
                <w:rFonts w:ascii="宋体" w:hAnsi="宋体" w:cs="Times New Roman"/>
                <w:kern w:val="0"/>
                <w:sz w:val="24"/>
                <w:szCs w:val="24"/>
              </w:rPr>
            </w:pPr>
            <w:r>
              <w:rPr>
                <w:rFonts w:ascii="宋体" w:hAnsi="宋体" w:cs="Times New Roman" w:hint="eastAsia"/>
                <w:kern w:val="0"/>
                <w:sz w:val="24"/>
                <w:szCs w:val="24"/>
              </w:rPr>
              <w:t xml:space="preserve"> </w:t>
            </w:r>
            <w:r>
              <w:rPr>
                <w:rFonts w:ascii="宋体" w:hAnsi="宋体" w:cs="Times New Roman"/>
                <w:kern w:val="0"/>
                <w:sz w:val="24"/>
                <w:szCs w:val="24"/>
              </w:rPr>
              <w:t xml:space="preserve">                          </w:t>
            </w:r>
            <w:r>
              <w:rPr>
                <w:rFonts w:ascii="宋体" w:hAnsi="宋体" w:cs="Times New Roman" w:hint="eastAsia"/>
                <w:kern w:val="0"/>
                <w:sz w:val="24"/>
                <w:szCs w:val="24"/>
              </w:rPr>
              <w:t>无</w:t>
            </w:r>
          </w:p>
        </w:tc>
      </w:tr>
      <w:tr w:rsidR="006C4422">
        <w:trPr>
          <w:trHeight w:val="7603"/>
        </w:trPr>
        <w:tc>
          <w:tcPr>
            <w:tcW w:w="9214" w:type="dxa"/>
            <w:gridSpan w:val="4"/>
          </w:tcPr>
          <w:p w:rsidR="00123783" w:rsidRPr="00123783" w:rsidRDefault="00123783">
            <w:pPr>
              <w:rPr>
                <w:rFonts w:cs="Times New Roman" w:hint="eastAsia"/>
                <w:bCs/>
                <w:sz w:val="24"/>
                <w:szCs w:val="24"/>
              </w:rPr>
            </w:pPr>
            <w:r>
              <w:rPr>
                <w:rFonts w:cs="Times New Roman" w:hint="eastAsia"/>
                <w:b/>
                <w:bCs/>
                <w:sz w:val="24"/>
                <w:szCs w:val="24"/>
              </w:rPr>
              <w:t>支部书记</w:t>
            </w:r>
            <w:r>
              <w:rPr>
                <w:rFonts w:cs="Times New Roman"/>
                <w:b/>
                <w:bCs/>
                <w:sz w:val="24"/>
                <w:szCs w:val="24"/>
              </w:rPr>
              <w:t>张晓飞：</w:t>
            </w:r>
            <w:r w:rsidRPr="00123783">
              <w:rPr>
                <w:rFonts w:cs="Times New Roman"/>
                <w:bCs/>
                <w:sz w:val="24"/>
                <w:szCs w:val="24"/>
              </w:rPr>
              <w:t>根据支部工作计划今天我们支部举行二十大精神专题学习活动</w:t>
            </w:r>
            <w:r w:rsidRPr="00123783">
              <w:rPr>
                <w:rFonts w:cs="Times New Roman" w:hint="eastAsia"/>
                <w:bCs/>
                <w:sz w:val="24"/>
                <w:szCs w:val="24"/>
              </w:rPr>
              <w:t>。</w:t>
            </w:r>
            <w:r w:rsidRPr="00123783">
              <w:rPr>
                <w:rFonts w:cs="Times New Roman"/>
                <w:bCs/>
                <w:sz w:val="24"/>
                <w:szCs w:val="24"/>
              </w:rPr>
              <w:t>我们</w:t>
            </w:r>
            <w:r w:rsidRPr="00123783">
              <w:rPr>
                <w:rFonts w:cs="Times New Roman" w:hint="eastAsia"/>
                <w:bCs/>
                <w:sz w:val="24"/>
                <w:szCs w:val="24"/>
              </w:rPr>
              <w:t>请</w:t>
            </w:r>
            <w:r w:rsidRPr="00123783">
              <w:rPr>
                <w:rFonts w:cs="Times New Roman"/>
                <w:bCs/>
                <w:sz w:val="24"/>
                <w:szCs w:val="24"/>
              </w:rPr>
              <w:t>支部的四位发展对象</w:t>
            </w:r>
            <w:r w:rsidRPr="00123783">
              <w:rPr>
                <w:rFonts w:cs="Times New Roman" w:hint="eastAsia"/>
                <w:bCs/>
                <w:sz w:val="24"/>
                <w:szCs w:val="24"/>
              </w:rPr>
              <w:t>就</w:t>
            </w:r>
            <w:r w:rsidRPr="00123783">
              <w:rPr>
                <w:rFonts w:cs="Times New Roman"/>
                <w:bCs/>
                <w:sz w:val="24"/>
                <w:szCs w:val="24"/>
              </w:rPr>
              <w:t>学习</w:t>
            </w:r>
            <w:r w:rsidRPr="00123783">
              <w:rPr>
                <w:rFonts w:cs="Times New Roman" w:hint="eastAsia"/>
                <w:bCs/>
                <w:sz w:val="24"/>
                <w:szCs w:val="24"/>
              </w:rPr>
              <w:t>二十</w:t>
            </w:r>
            <w:r w:rsidRPr="00123783">
              <w:rPr>
                <w:rFonts w:cs="Times New Roman"/>
                <w:bCs/>
                <w:sz w:val="24"/>
                <w:szCs w:val="24"/>
              </w:rPr>
              <w:t>大精神</w:t>
            </w:r>
            <w:r w:rsidRPr="00123783">
              <w:rPr>
                <w:rFonts w:cs="Times New Roman" w:hint="eastAsia"/>
                <w:bCs/>
                <w:sz w:val="24"/>
                <w:szCs w:val="24"/>
              </w:rPr>
              <w:t>的一些</w:t>
            </w:r>
            <w:r w:rsidRPr="00123783">
              <w:rPr>
                <w:rFonts w:cs="Times New Roman"/>
                <w:bCs/>
                <w:sz w:val="24"/>
                <w:szCs w:val="24"/>
              </w:rPr>
              <w:t>理解为大家</w:t>
            </w:r>
            <w:r w:rsidRPr="00123783">
              <w:rPr>
                <w:rFonts w:cs="Times New Roman" w:hint="eastAsia"/>
                <w:bCs/>
                <w:sz w:val="24"/>
                <w:szCs w:val="24"/>
              </w:rPr>
              <w:t>做分享</w:t>
            </w:r>
            <w:r w:rsidRPr="00123783">
              <w:rPr>
                <w:rFonts w:cs="Times New Roman"/>
                <w:bCs/>
                <w:sz w:val="24"/>
                <w:szCs w:val="24"/>
              </w:rPr>
              <w:t>。</w:t>
            </w:r>
          </w:p>
          <w:p w:rsidR="00123783" w:rsidRDefault="00123783">
            <w:pPr>
              <w:rPr>
                <w:rFonts w:cs="Times New Roman"/>
                <w:b/>
                <w:bCs/>
                <w:sz w:val="24"/>
                <w:szCs w:val="24"/>
              </w:rPr>
            </w:pPr>
          </w:p>
          <w:p w:rsidR="006C4422" w:rsidRDefault="00764D54">
            <w:pPr>
              <w:rPr>
                <w:rFonts w:cs="Times New Roman"/>
                <w:b/>
                <w:bCs/>
                <w:sz w:val="24"/>
                <w:szCs w:val="24"/>
              </w:rPr>
            </w:pPr>
            <w:r>
              <w:rPr>
                <w:rFonts w:cs="Times New Roman" w:hint="eastAsia"/>
                <w:b/>
                <w:bCs/>
                <w:sz w:val="24"/>
                <w:szCs w:val="24"/>
              </w:rPr>
              <w:t>学习情况</w:t>
            </w:r>
            <w:r w:rsidR="004221D7">
              <w:rPr>
                <w:rFonts w:cs="Times New Roman" w:hint="eastAsia"/>
                <w:b/>
                <w:bCs/>
                <w:sz w:val="24"/>
                <w:szCs w:val="24"/>
              </w:rPr>
              <w:t>：</w:t>
            </w:r>
          </w:p>
          <w:p w:rsidR="006C4422" w:rsidRDefault="004221D7">
            <w:pPr>
              <w:rPr>
                <w:rFonts w:cs="Times New Roman"/>
                <w:b/>
                <w:bCs/>
                <w:sz w:val="24"/>
                <w:szCs w:val="24"/>
              </w:rPr>
            </w:pPr>
            <w:r>
              <w:rPr>
                <w:rFonts w:cs="Times New Roman" w:hint="eastAsia"/>
                <w:noProof/>
                <w:sz w:val="24"/>
                <w:szCs w:val="24"/>
              </w:rPr>
              <w:drawing>
                <wp:inline distT="0" distB="0" distL="0" distR="0">
                  <wp:extent cx="5709920" cy="2830830"/>
                  <wp:effectExtent l="0" t="0" r="5080" b="3810"/>
                  <wp:docPr id="1026" name="图片 1" descr="1379921597612502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pic:nvPicPr>
                        <pic:blipFill>
                          <a:blip r:embed="rId7" cstate="print"/>
                          <a:srcRect/>
                          <a:stretch/>
                        </pic:blipFill>
                        <pic:spPr>
                          <a:xfrm>
                            <a:off x="0" y="0"/>
                            <a:ext cx="5709920" cy="2830830"/>
                          </a:xfrm>
                          <a:prstGeom prst="rect">
                            <a:avLst/>
                          </a:prstGeom>
                        </pic:spPr>
                      </pic:pic>
                    </a:graphicData>
                  </a:graphic>
                </wp:inline>
              </w:drawing>
            </w:r>
          </w:p>
          <w:p w:rsidR="006C4422" w:rsidRDefault="004221D7">
            <w:pPr>
              <w:jc w:val="left"/>
              <w:rPr>
                <w:rFonts w:cs="Times New Roman"/>
                <w:sz w:val="24"/>
                <w:szCs w:val="24"/>
              </w:rPr>
            </w:pPr>
            <w:r>
              <w:rPr>
                <w:rFonts w:cs="Times New Roman" w:hint="eastAsia"/>
                <w:noProof/>
                <w:sz w:val="24"/>
                <w:szCs w:val="24"/>
              </w:rPr>
              <w:lastRenderedPageBreak/>
              <w:drawing>
                <wp:inline distT="0" distB="0" distL="0" distR="0">
                  <wp:extent cx="5712460" cy="3087370"/>
                  <wp:effectExtent l="0" t="0" r="2540" b="6350"/>
                  <wp:docPr id="1027" name="图片 2" descr="7870859654862238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2"/>
                          <pic:cNvPicPr/>
                        </pic:nvPicPr>
                        <pic:blipFill>
                          <a:blip r:embed="rId8" cstate="print"/>
                          <a:srcRect/>
                          <a:stretch/>
                        </pic:blipFill>
                        <pic:spPr>
                          <a:xfrm>
                            <a:off x="0" y="0"/>
                            <a:ext cx="5712460" cy="3087370"/>
                          </a:xfrm>
                          <a:prstGeom prst="rect">
                            <a:avLst/>
                          </a:prstGeom>
                        </pic:spPr>
                      </pic:pic>
                    </a:graphicData>
                  </a:graphic>
                </wp:inline>
              </w:drawing>
            </w:r>
          </w:p>
          <w:p w:rsidR="006C4422" w:rsidRDefault="004221D7">
            <w:pPr>
              <w:jc w:val="left"/>
              <w:rPr>
                <w:rFonts w:ascii="宋体" w:hAnsi="宋体" w:cs="Times New Roman"/>
                <w:sz w:val="24"/>
                <w:szCs w:val="24"/>
              </w:rPr>
            </w:pPr>
            <w:r>
              <w:rPr>
                <w:rFonts w:ascii="宋体" w:hAnsi="宋体" w:cs="Times New Roman" w:hint="eastAsia"/>
                <w:b/>
                <w:bCs/>
                <w:sz w:val="24"/>
                <w:szCs w:val="24"/>
              </w:rPr>
              <w:t>周怡慧</w:t>
            </w:r>
            <w:r>
              <w:rPr>
                <w:rFonts w:ascii="宋体" w:hAnsi="宋体" w:cs="Times New Roman" w:hint="eastAsia"/>
                <w:b/>
                <w:bCs/>
                <w:sz w:val="24"/>
                <w:szCs w:val="24"/>
              </w:rPr>
              <w:t>：</w:t>
            </w:r>
          </w:p>
          <w:p w:rsidR="006C4422" w:rsidRDefault="004221D7">
            <w:pPr>
              <w:jc w:val="left"/>
              <w:rPr>
                <w:rFonts w:ascii="宋体" w:hAnsi="宋体" w:cs="Times New Roman"/>
                <w:sz w:val="24"/>
                <w:szCs w:val="24"/>
              </w:rPr>
            </w:pPr>
            <w:r>
              <w:rPr>
                <w:rFonts w:ascii="宋体" w:hAnsi="宋体" w:cs="Times New Roman"/>
                <w:sz w:val="24"/>
                <w:szCs w:val="24"/>
              </w:rPr>
              <w:t xml:space="preserve">    </w:t>
            </w:r>
            <w:r>
              <w:rPr>
                <w:rFonts w:ascii="宋体" w:hAnsi="宋体" w:cs="Times New Roman"/>
                <w:sz w:val="24"/>
                <w:szCs w:val="24"/>
              </w:rPr>
              <w:t>现代化</w:t>
            </w:r>
            <w:r>
              <w:rPr>
                <w:rFonts w:ascii="宋体" w:hAnsi="宋体" w:cs="Times New Roman"/>
                <w:sz w:val="24"/>
                <w:szCs w:val="24"/>
              </w:rPr>
              <w:t>指工业革命以来人类社会所发生的深刻变化，这种变化包括从传统经济向现代经济、传统社会向现代社会、传统政治向现代政治、传统文明向现代文明等各个方面的转变。现代化一般以国家为基本地理单元，每个国家的国情、文化理念都会影响现代化的形式，中国作为一个发展中国家，不能照抄照搬国外发达国家的现代化发展过程，更应该谋求一种符合中国国情的现代化之路，所以中国式现代化应运而生。</w:t>
            </w:r>
            <w:r>
              <w:rPr>
                <w:rFonts w:ascii="宋体" w:hAnsi="宋体" w:cs="Times New Roman"/>
                <w:sz w:val="24"/>
                <w:szCs w:val="24"/>
              </w:rPr>
              <w:cr/>
              <w:t xml:space="preserve">    </w:t>
            </w:r>
            <w:r>
              <w:rPr>
                <w:rFonts w:ascii="宋体" w:hAnsi="宋体" w:cs="Times New Roman"/>
                <w:sz w:val="24"/>
                <w:szCs w:val="24"/>
              </w:rPr>
              <w:t>中国式现代化九个方面的本质要求：坚持中国共产党领导，坚持中国特色社会主义，实现高质量发展，发展全过程人民民主，丰富人民精神世界，实现全体人民共</w:t>
            </w:r>
            <w:r>
              <w:rPr>
                <w:rFonts w:ascii="宋体" w:hAnsi="宋体" w:cs="Times New Roman"/>
                <w:sz w:val="24"/>
                <w:szCs w:val="24"/>
              </w:rPr>
              <w:t>同富裕，促进人与自然和谐共生，推动构建人类命运共同体，创造人类文明新形态。</w:t>
            </w:r>
            <w:r>
              <w:rPr>
                <w:rFonts w:ascii="宋体" w:hAnsi="宋体" w:cs="Times New Roman"/>
                <w:sz w:val="24"/>
                <w:szCs w:val="24"/>
              </w:rPr>
              <w:cr/>
              <w:t xml:space="preserve">    </w:t>
            </w:r>
            <w:r>
              <w:rPr>
                <w:rFonts w:ascii="宋体" w:hAnsi="宋体" w:cs="Times New Roman"/>
                <w:sz w:val="24"/>
                <w:szCs w:val="24"/>
              </w:rPr>
              <w:t>同时中国式现代化道路拓展了发展中国家走向现代化的途径。</w:t>
            </w:r>
            <w:r>
              <w:rPr>
                <w:rFonts w:ascii="宋体" w:hAnsi="宋体" w:cs="Times New Roman"/>
                <w:sz w:val="24"/>
                <w:szCs w:val="24"/>
              </w:rPr>
              <w:t xml:space="preserve"> </w:t>
            </w:r>
            <w:r>
              <w:rPr>
                <w:rFonts w:ascii="宋体" w:hAnsi="宋体" w:cs="Times New Roman"/>
                <w:sz w:val="24"/>
                <w:szCs w:val="24"/>
              </w:rPr>
              <w:t>中国式现代化的成功实践表明，西方现代化道路并非人类通向现代化的唯一道路。</w:t>
            </w:r>
            <w:r>
              <w:rPr>
                <w:rFonts w:ascii="宋体" w:hAnsi="宋体" w:cs="Times New Roman"/>
                <w:sz w:val="24"/>
                <w:szCs w:val="24"/>
              </w:rPr>
              <w:t xml:space="preserve"> </w:t>
            </w:r>
          </w:p>
          <w:p w:rsidR="006C4422" w:rsidRDefault="004221D7">
            <w:pPr>
              <w:ind w:firstLineChars="200" w:firstLine="480"/>
              <w:jc w:val="left"/>
              <w:rPr>
                <w:rFonts w:ascii="宋体" w:hAnsi="宋体" w:cs="Times New Roman"/>
                <w:sz w:val="24"/>
                <w:szCs w:val="24"/>
              </w:rPr>
            </w:pPr>
            <w:r>
              <w:rPr>
                <w:rFonts w:ascii="宋体" w:hAnsi="宋体" w:cs="Times New Roman"/>
                <w:sz w:val="24"/>
                <w:szCs w:val="24"/>
              </w:rPr>
              <w:t>中国是世界上最大的发展中国家、是具有悠久历史底蕴的国家、是世界上最大的社会主义国家、是世界上国土面积排名第三的大国。中国人民是具有伟大团结精神的人民、是具有伟大奋斗精神的人民、是爱好和平的人民。</w:t>
            </w:r>
            <w:r>
              <w:rPr>
                <w:rFonts w:ascii="宋体" w:hAnsi="宋体" w:cs="Times New Roman"/>
                <w:sz w:val="24"/>
                <w:szCs w:val="24"/>
              </w:rPr>
              <w:t xml:space="preserve"> </w:t>
            </w:r>
            <w:r>
              <w:rPr>
                <w:rFonts w:ascii="宋体" w:hAnsi="宋体" w:cs="Times New Roman"/>
                <w:sz w:val="24"/>
                <w:szCs w:val="24"/>
              </w:rPr>
              <w:cr/>
              <w:t xml:space="preserve">    </w:t>
            </w:r>
            <w:r>
              <w:rPr>
                <w:rFonts w:ascii="宋体" w:hAnsi="宋体" w:cs="Times New Roman"/>
                <w:sz w:val="24"/>
                <w:szCs w:val="24"/>
              </w:rPr>
              <w:t>此外，共同富裕是中国特色社会主义的本质要求，也是一个长期的历史过程。物质富足、精神富有是社</w:t>
            </w:r>
            <w:r>
              <w:rPr>
                <w:rFonts w:ascii="宋体" w:hAnsi="宋体" w:cs="Times New Roman"/>
                <w:sz w:val="24"/>
                <w:szCs w:val="24"/>
              </w:rPr>
              <w:t>会主义现代化的根本要求。同时，人与自然是生命共同体，人与自然和谐共生也是中国式现代化的必然要求。大力发展社会主义先进文化，加强理想信念教育，传承中华文明，促进物的全面丰富和人的全面发展也是现代化进程中重要的一环。精神文明的建设也是现代化进程中不可或缺的。</w:t>
            </w:r>
            <w:r>
              <w:rPr>
                <w:rFonts w:ascii="宋体" w:hAnsi="宋体" w:cs="Times New Roman"/>
                <w:sz w:val="24"/>
                <w:szCs w:val="24"/>
              </w:rPr>
              <w:cr/>
              <w:t xml:space="preserve">    </w:t>
            </w:r>
            <w:r>
              <w:rPr>
                <w:rFonts w:ascii="宋体" w:hAnsi="宋体" w:cs="Times New Roman"/>
                <w:sz w:val="24"/>
                <w:szCs w:val="24"/>
              </w:rPr>
              <w:t>所以中国的现代化不能照搬国外的，要基于本国国情出发，才能更有益于本国的现代化发展，中国的现代化发展同样是以全体人民共同富裕为前提条件，在中国共产党的带领下，努力为实现共同富裕而不懈奋斗！</w:t>
            </w:r>
          </w:p>
          <w:p w:rsidR="006C4422" w:rsidRDefault="004221D7">
            <w:pPr>
              <w:ind w:firstLineChars="200" w:firstLine="480"/>
              <w:jc w:val="left"/>
              <w:rPr>
                <w:rFonts w:ascii="宋体" w:hAnsi="宋体" w:cs="Times New Roman"/>
                <w:sz w:val="24"/>
                <w:szCs w:val="24"/>
              </w:rPr>
            </w:pPr>
            <w:r>
              <w:rPr>
                <w:rFonts w:ascii="宋体" w:hAnsi="宋体" w:cs="Times New Roman" w:hint="eastAsia"/>
                <w:sz w:val="24"/>
                <w:szCs w:val="24"/>
              </w:rPr>
              <w:lastRenderedPageBreak/>
              <w:t>通过学习参与本次的支部活动，我学习了二十大的精神及主要内容，</w:t>
            </w:r>
            <w:r>
              <w:rPr>
                <w:rFonts w:ascii="宋体" w:hAnsi="宋体" w:cs="Times New Roman" w:hint="eastAsia"/>
                <w:sz w:val="24"/>
                <w:szCs w:val="24"/>
              </w:rPr>
              <w:t>通过分享自己的二十大学习成果以及听同学们分享对二十大的理解，更加加深了我对中国共产党这个组织的钦佩之情，在二十大中，中国共产党科学的谋划了中国未来的发展，努力开辟马克思主义中国化的道路、中国式现代化的道路，深化以人为本、全心全意为人民服务的宗旨。</w:t>
            </w:r>
          </w:p>
          <w:p w:rsidR="006C4422" w:rsidRDefault="006C4422">
            <w:pPr>
              <w:jc w:val="left"/>
              <w:rPr>
                <w:rFonts w:ascii="宋体" w:hAnsi="宋体" w:cs="Times New Roman"/>
                <w:sz w:val="24"/>
                <w:szCs w:val="24"/>
              </w:rPr>
            </w:pPr>
          </w:p>
          <w:p w:rsidR="006C4422" w:rsidRDefault="004221D7">
            <w:pPr>
              <w:jc w:val="left"/>
              <w:rPr>
                <w:rFonts w:cs="Times New Roman"/>
                <w:sz w:val="24"/>
                <w:szCs w:val="24"/>
              </w:rPr>
            </w:pPr>
            <w:r>
              <w:rPr>
                <w:rFonts w:cs="Times New Roman"/>
                <w:noProof/>
                <w:sz w:val="24"/>
                <w:szCs w:val="24"/>
              </w:rPr>
              <w:drawing>
                <wp:inline distT="0" distB="0" distL="0" distR="0">
                  <wp:extent cx="5703570" cy="3029585"/>
                  <wp:effectExtent l="0" t="0" r="11430" b="3175"/>
                  <wp:docPr id="1028" name="图片 4" descr="1273110665759647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图片 4"/>
                          <pic:cNvPicPr/>
                        </pic:nvPicPr>
                        <pic:blipFill>
                          <a:blip r:embed="rId9" cstate="print"/>
                          <a:srcRect/>
                          <a:stretch/>
                        </pic:blipFill>
                        <pic:spPr>
                          <a:xfrm>
                            <a:off x="0" y="0"/>
                            <a:ext cx="5703570" cy="3029585"/>
                          </a:xfrm>
                          <a:prstGeom prst="rect">
                            <a:avLst/>
                          </a:prstGeom>
                        </pic:spPr>
                      </pic:pic>
                    </a:graphicData>
                  </a:graphic>
                </wp:inline>
              </w:drawing>
            </w:r>
          </w:p>
          <w:p w:rsidR="006C4422" w:rsidRDefault="004221D7">
            <w:pPr>
              <w:jc w:val="left"/>
              <w:rPr>
                <w:rFonts w:cs="Times New Roman"/>
                <w:sz w:val="24"/>
                <w:szCs w:val="24"/>
              </w:rPr>
            </w:pPr>
            <w:r>
              <w:rPr>
                <w:rFonts w:cs="Times New Roman" w:hint="eastAsia"/>
                <w:b/>
                <w:bCs/>
                <w:sz w:val="24"/>
                <w:szCs w:val="24"/>
              </w:rPr>
              <w:t>周磊</w:t>
            </w:r>
            <w:r>
              <w:rPr>
                <w:rFonts w:cs="Times New Roman" w:hint="eastAsia"/>
                <w:b/>
                <w:bCs/>
                <w:sz w:val="24"/>
                <w:szCs w:val="24"/>
              </w:rPr>
              <w:t>：</w:t>
            </w:r>
          </w:p>
          <w:p w:rsidR="006C4422" w:rsidRDefault="004221D7">
            <w:pPr>
              <w:ind w:firstLineChars="200" w:firstLine="480"/>
              <w:jc w:val="left"/>
              <w:rPr>
                <w:rFonts w:cs="Times New Roman"/>
                <w:sz w:val="24"/>
                <w:szCs w:val="24"/>
              </w:rPr>
            </w:pPr>
            <w:r>
              <w:rPr>
                <w:rFonts w:cs="Times New Roman" w:hint="eastAsia"/>
                <w:sz w:val="24"/>
                <w:szCs w:val="24"/>
              </w:rPr>
              <w:t>中国共产党已走过百年奋斗历程。我们党立志于中华民族千秋伟业，致力于人类和平与发展崇高事业，责任无比重大，使命无上光荣。</w:t>
            </w:r>
          </w:p>
          <w:p w:rsidR="006C4422" w:rsidRDefault="004221D7">
            <w:pPr>
              <w:jc w:val="left"/>
              <w:rPr>
                <w:rFonts w:cs="Times New Roman"/>
                <w:sz w:val="24"/>
                <w:szCs w:val="24"/>
              </w:rPr>
            </w:pPr>
            <w:r>
              <w:rPr>
                <w:rFonts w:cs="Times New Roman" w:hint="eastAsia"/>
                <w:sz w:val="24"/>
                <w:szCs w:val="24"/>
              </w:rPr>
              <w:t>马克思主义是我们立党立国、兴党兴国的根本指导思想。实践告诉我们，中国共产党为什么能，中国特色社会主义为什么好，归根到底是马克思主义行，是中国化时代化的马克思主义行。拥有马克思主义科学理论指导是我们党坚定信仰信念、把握历史主动的根本所在。</w:t>
            </w:r>
          </w:p>
          <w:p w:rsidR="006C4422" w:rsidRDefault="004221D7">
            <w:pPr>
              <w:ind w:firstLineChars="200" w:firstLine="480"/>
              <w:jc w:val="left"/>
              <w:rPr>
                <w:rFonts w:cs="Times New Roman"/>
                <w:sz w:val="24"/>
                <w:szCs w:val="24"/>
              </w:rPr>
            </w:pPr>
            <w:r>
              <w:rPr>
                <w:rFonts w:cs="Times New Roman" w:hint="eastAsia"/>
                <w:sz w:val="24"/>
                <w:szCs w:val="24"/>
              </w:rPr>
              <w:t>从现在起，中国共产党的中心任务就是团结带领全国各族人民全面建成社会主义现代化强国、实现第二个百年奋斗目标，以中国式现代化全面推进中华民族伟大复兴。</w:t>
            </w:r>
          </w:p>
          <w:p w:rsidR="006C4422" w:rsidRDefault="004221D7">
            <w:pPr>
              <w:jc w:val="left"/>
              <w:rPr>
                <w:rFonts w:cs="Times New Roman"/>
                <w:sz w:val="24"/>
                <w:szCs w:val="24"/>
              </w:rPr>
            </w:pPr>
            <w:r>
              <w:rPr>
                <w:rFonts w:cs="Times New Roman" w:hint="eastAsia"/>
                <w:sz w:val="24"/>
                <w:szCs w:val="24"/>
              </w:rPr>
              <w:t>中国式现代化的本质要求是：坚持中国共产党领导，坚持中国特色社会主义，实现高质量发展，发展全过程人民民主，丰富人民精神世界，实现全体人民共同富裕，促进人与自然和谐共生，推动构建人类命运共同体，创造人类文明新形态。</w:t>
            </w:r>
          </w:p>
          <w:p w:rsidR="006C4422" w:rsidRDefault="004221D7">
            <w:pPr>
              <w:jc w:val="left"/>
              <w:rPr>
                <w:rFonts w:cs="Times New Roman"/>
                <w:sz w:val="24"/>
                <w:szCs w:val="24"/>
              </w:rPr>
            </w:pPr>
            <w:r>
              <w:rPr>
                <w:rFonts w:cs="Times New Roman"/>
                <w:sz w:val="24"/>
                <w:szCs w:val="24"/>
              </w:rPr>
              <w:t xml:space="preserve">    </w:t>
            </w:r>
            <w:r>
              <w:rPr>
                <w:rFonts w:cs="Times New Roman" w:hint="eastAsia"/>
                <w:sz w:val="24"/>
                <w:szCs w:val="24"/>
              </w:rPr>
              <w:t>全党必须牢记，坚持党的全面领导是坚持和发展中国特色社会主义的必由之路，中国特色社会主义是实现中华民族伟大复兴的必由之路，团结奋斗是中国人民创造历</w:t>
            </w:r>
            <w:r>
              <w:rPr>
                <w:rFonts w:cs="Times New Roman" w:hint="eastAsia"/>
                <w:sz w:val="24"/>
                <w:szCs w:val="24"/>
              </w:rPr>
              <w:t>史伟业的必由之路，贯彻新发展理念是新时代我国发展壮大的必由之路，全面从严治</w:t>
            </w:r>
            <w:r>
              <w:rPr>
                <w:rFonts w:cs="Times New Roman" w:hint="eastAsia"/>
                <w:sz w:val="24"/>
                <w:szCs w:val="24"/>
              </w:rPr>
              <w:lastRenderedPageBreak/>
              <w:t>党是党永葆生机活力、走好新的赶考之路的必由之路。这是我们在长期实践中得出的至关紧要的规律性认识，必须倍加珍惜、始终坚持，咬定青山不放松，引领和保障中国特色社会主义巍巍巨轮乘风破浪、行稳致远。</w:t>
            </w:r>
          </w:p>
          <w:p w:rsidR="006C4422" w:rsidRDefault="004221D7">
            <w:pPr>
              <w:jc w:val="left"/>
              <w:rPr>
                <w:rFonts w:cs="Times New Roman"/>
                <w:sz w:val="24"/>
                <w:szCs w:val="24"/>
              </w:rPr>
            </w:pPr>
            <w:r>
              <w:rPr>
                <w:rFonts w:cs="Times New Roman"/>
                <w:b/>
                <w:bCs/>
                <w:sz w:val="24"/>
                <w:szCs w:val="24"/>
              </w:rPr>
              <w:t xml:space="preserve">    </w:t>
            </w:r>
            <w:r>
              <w:rPr>
                <w:rFonts w:cs="Times New Roman" w:hint="eastAsia"/>
                <w:sz w:val="24"/>
                <w:szCs w:val="24"/>
              </w:rPr>
              <w:t>习近平总书记所作的二十大报告回顾了十八大以来，我们经历了对党和人民事业具有重大现实意义和深远历史意义的三件大事</w:t>
            </w:r>
            <w:r>
              <w:rPr>
                <w:rFonts w:cs="Times New Roman" w:hint="eastAsia"/>
                <w:sz w:val="24"/>
                <w:szCs w:val="24"/>
              </w:rPr>
              <w:t>:</w:t>
            </w:r>
            <w:r>
              <w:rPr>
                <w:rFonts w:cs="Times New Roman" w:hint="eastAsia"/>
                <w:sz w:val="24"/>
                <w:szCs w:val="24"/>
              </w:rPr>
              <w:t>一是迎来中国共产党成立一百周年。二是中国特色社会主义进入新时代。三是完成脱贫攻坚，全面建成小康社会的历史任务，实现第一个百年奋</w:t>
            </w:r>
            <w:r>
              <w:rPr>
                <w:rFonts w:cs="Times New Roman" w:hint="eastAsia"/>
                <w:sz w:val="24"/>
                <w:szCs w:val="24"/>
              </w:rPr>
              <w:t>斗目标。展望未来，习近平总书记强调要深入实施科教兴国战略、人才强国战略、创新驱动发展战略，开辟发展新领域新赛道，不断塑造发展新动能新优势，作为新时代的青年，我一方面要以二一大精神为引领，同时将二十大精神和实践相结合，撸起袖子加油干，肩负起时代赋予的使命，为国家更加繁荣强盛努力奋斗</w:t>
            </w:r>
            <w:r>
              <w:rPr>
                <w:rFonts w:cs="Times New Roman" w:hint="eastAsia"/>
                <w:sz w:val="24"/>
                <w:szCs w:val="24"/>
              </w:rPr>
              <w:t>!</w:t>
            </w:r>
          </w:p>
          <w:p w:rsidR="006C4422" w:rsidRDefault="004221D7">
            <w:pPr>
              <w:jc w:val="left"/>
              <w:rPr>
                <w:rFonts w:cs="Times New Roman"/>
                <w:sz w:val="24"/>
                <w:szCs w:val="24"/>
              </w:rPr>
            </w:pPr>
            <w:r>
              <w:rPr>
                <w:rFonts w:cs="Times New Roman" w:hint="eastAsia"/>
                <w:noProof/>
                <w:sz w:val="24"/>
                <w:szCs w:val="24"/>
              </w:rPr>
              <w:drawing>
                <wp:inline distT="0" distB="0" distL="0" distR="0">
                  <wp:extent cx="5702935" cy="3028315"/>
                  <wp:effectExtent l="0" t="0" r="12065" b="4445"/>
                  <wp:docPr id="1029" name="图片 5" descr="692148552736908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图片 5"/>
                          <pic:cNvPicPr/>
                        </pic:nvPicPr>
                        <pic:blipFill>
                          <a:blip r:embed="rId10" cstate="print"/>
                          <a:srcRect/>
                          <a:stretch/>
                        </pic:blipFill>
                        <pic:spPr>
                          <a:xfrm>
                            <a:off x="0" y="0"/>
                            <a:ext cx="5702935" cy="3028315"/>
                          </a:xfrm>
                          <a:prstGeom prst="rect">
                            <a:avLst/>
                          </a:prstGeom>
                        </pic:spPr>
                      </pic:pic>
                    </a:graphicData>
                  </a:graphic>
                </wp:inline>
              </w:drawing>
            </w:r>
          </w:p>
          <w:p w:rsidR="006C4422" w:rsidRDefault="004221D7">
            <w:pPr>
              <w:jc w:val="left"/>
              <w:rPr>
                <w:rFonts w:cs="Times New Roman"/>
                <w:sz w:val="24"/>
                <w:szCs w:val="24"/>
              </w:rPr>
            </w:pPr>
            <w:r>
              <w:rPr>
                <w:rFonts w:cs="Times New Roman" w:hint="eastAsia"/>
                <w:b/>
                <w:bCs/>
                <w:sz w:val="24"/>
                <w:szCs w:val="24"/>
              </w:rPr>
              <w:t>汤辰玉</w:t>
            </w:r>
            <w:r>
              <w:rPr>
                <w:rFonts w:cs="Times New Roman" w:hint="eastAsia"/>
                <w:b/>
                <w:bCs/>
                <w:sz w:val="24"/>
                <w:szCs w:val="24"/>
              </w:rPr>
              <w:t>：</w:t>
            </w:r>
          </w:p>
          <w:p w:rsidR="006C4422" w:rsidRDefault="004221D7">
            <w:pPr>
              <w:jc w:val="left"/>
              <w:rPr>
                <w:rFonts w:cs="Times New Roman"/>
                <w:sz w:val="24"/>
                <w:szCs w:val="24"/>
              </w:rPr>
            </w:pPr>
            <w:r>
              <w:rPr>
                <w:rFonts w:cs="Times New Roman"/>
                <w:b/>
                <w:bCs/>
                <w:sz w:val="24"/>
                <w:szCs w:val="24"/>
              </w:rPr>
              <w:t xml:space="preserve">     </w:t>
            </w:r>
            <w:r>
              <w:rPr>
                <w:rFonts w:cs="Times New Roman"/>
                <w:sz w:val="24"/>
                <w:szCs w:val="24"/>
              </w:rPr>
              <w:t>党的二十大报告全面总结了过去五年的工作和新时代十年的伟大变革，深刻阐发了开辟马克思主义中国化时代化新境界的最新成果，科学谋划了未来五年乃至更长时期党的使命任务和大政方针，全面部署了推进全面从严治党和新时代</w:t>
            </w:r>
            <w:r>
              <w:rPr>
                <w:rFonts w:cs="Times New Roman"/>
                <w:sz w:val="24"/>
                <w:szCs w:val="24"/>
              </w:rPr>
              <w:t>党的建设新的伟大工程，以党的自我革命引领社会革命，是我们党团结带领全国各族人民在新时代新征程坚持和发展中国特色社会主义的政治宣言和行动纲领。</w:t>
            </w:r>
          </w:p>
          <w:p w:rsidR="006C4422" w:rsidRDefault="004221D7">
            <w:pPr>
              <w:jc w:val="left"/>
              <w:rPr>
                <w:rFonts w:cs="Times New Roman"/>
                <w:sz w:val="24"/>
                <w:szCs w:val="24"/>
              </w:rPr>
            </w:pPr>
            <w:r>
              <w:rPr>
                <w:rFonts w:cs="Times New Roman"/>
                <w:sz w:val="24"/>
                <w:szCs w:val="24"/>
              </w:rPr>
              <w:t xml:space="preserve">    </w:t>
            </w:r>
            <w:r>
              <w:rPr>
                <w:rFonts w:cs="Times New Roman"/>
                <w:sz w:val="24"/>
                <w:szCs w:val="24"/>
              </w:rPr>
              <w:t>新征程是充满光荣和梦想的远征，蓝图已经绘就，号角已经吹响，我们作为新时代新青年，更应该带着感情去全面深入学习党的二十大报告，在党的二十大报告中，有我们广大青年自己，有我们共同梦想的中国的未来，我们要深刻去领悟</w:t>
            </w:r>
            <w:r>
              <w:rPr>
                <w:rFonts w:cs="Times New Roman"/>
                <w:sz w:val="24"/>
                <w:szCs w:val="24"/>
              </w:rPr>
              <w:t>“</w:t>
            </w:r>
            <w:r>
              <w:rPr>
                <w:rFonts w:cs="Times New Roman"/>
                <w:sz w:val="24"/>
                <w:szCs w:val="24"/>
              </w:rPr>
              <w:t>两个确立</w:t>
            </w:r>
            <w:r>
              <w:rPr>
                <w:rFonts w:cs="Times New Roman"/>
                <w:sz w:val="24"/>
                <w:szCs w:val="24"/>
              </w:rPr>
              <w:t>”</w:t>
            </w:r>
            <w:r>
              <w:rPr>
                <w:rFonts w:cs="Times New Roman"/>
                <w:sz w:val="24"/>
                <w:szCs w:val="24"/>
              </w:rPr>
              <w:t>的决定性意义，心怀</w:t>
            </w:r>
            <w:r>
              <w:rPr>
                <w:rFonts w:cs="Times New Roman"/>
                <w:sz w:val="24"/>
                <w:szCs w:val="24"/>
              </w:rPr>
              <w:t>“</w:t>
            </w:r>
            <w:r>
              <w:rPr>
                <w:rFonts w:cs="Times New Roman"/>
                <w:sz w:val="24"/>
                <w:szCs w:val="24"/>
              </w:rPr>
              <w:t>国之大者</w:t>
            </w:r>
            <w:r>
              <w:rPr>
                <w:rFonts w:cs="Times New Roman"/>
                <w:sz w:val="24"/>
                <w:szCs w:val="24"/>
              </w:rPr>
              <w:t>”</w:t>
            </w:r>
            <w:r>
              <w:rPr>
                <w:rFonts w:cs="Times New Roman"/>
                <w:sz w:val="24"/>
                <w:szCs w:val="24"/>
              </w:rPr>
              <w:t>，以党的二十大精神为指引，踔厉奋发，勇毅前行，心怀远大理想，脚踏实地，敢想敢为，以奋斗之我让青春在全面建设社会主</w:t>
            </w:r>
            <w:r>
              <w:rPr>
                <w:rFonts w:cs="Times New Roman"/>
                <w:sz w:val="24"/>
                <w:szCs w:val="24"/>
              </w:rPr>
              <w:t>义现代化</w:t>
            </w:r>
            <w:r>
              <w:rPr>
                <w:rFonts w:cs="Times New Roman"/>
                <w:sz w:val="24"/>
                <w:szCs w:val="24"/>
              </w:rPr>
              <w:lastRenderedPageBreak/>
              <w:t>国家的火热实践中绽放绚丽之花。</w:t>
            </w:r>
          </w:p>
          <w:p w:rsidR="006C4422" w:rsidRDefault="004221D7">
            <w:pPr>
              <w:ind w:firstLineChars="200" w:firstLine="480"/>
              <w:jc w:val="left"/>
              <w:rPr>
                <w:rFonts w:cs="Times New Roman"/>
                <w:sz w:val="24"/>
                <w:szCs w:val="24"/>
              </w:rPr>
            </w:pPr>
            <w:r>
              <w:rPr>
                <w:rFonts w:cs="Times New Roman" w:hint="eastAsia"/>
                <w:sz w:val="24"/>
                <w:szCs w:val="24"/>
              </w:rPr>
              <w:t>中国共产党第二十次全国代表大会是在全党全国各族人民迈上全面建设社会主义现代化国家新征程、向第二个百年奋斗目标进军的关键时刻召开的一次十分重要的大会。通过学习二十大精神，我深有感悟，作为一名新时代新人青年，在新的赶考路上，我将把思想和行动切实统一到党的二十大精神上来，以时不我待的革命精神，展优势、强斗志、尽奉献，继续发扬吃苦耐劳的精神，展示青年责任与担当，牢记全心全意为人民服务的宗旨，为党和人民的事业奉献自己的力量。</w:t>
            </w:r>
          </w:p>
          <w:p w:rsidR="006C4422" w:rsidRDefault="004221D7">
            <w:pPr>
              <w:jc w:val="left"/>
              <w:rPr>
                <w:rFonts w:cs="Times New Roman"/>
                <w:sz w:val="24"/>
                <w:szCs w:val="24"/>
              </w:rPr>
            </w:pPr>
            <w:r>
              <w:rPr>
                <w:rFonts w:cs="Times New Roman" w:hint="eastAsia"/>
                <w:noProof/>
                <w:sz w:val="24"/>
                <w:szCs w:val="24"/>
              </w:rPr>
              <w:drawing>
                <wp:inline distT="0" distB="0" distL="0" distR="0">
                  <wp:extent cx="5712460" cy="2901315"/>
                  <wp:effectExtent l="0" t="0" r="2540" b="9525"/>
                  <wp:docPr id="1030" name="图片 3" descr="1990843447806630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图片 3"/>
                          <pic:cNvPicPr/>
                        </pic:nvPicPr>
                        <pic:blipFill>
                          <a:blip r:embed="rId11" cstate="print"/>
                          <a:srcRect/>
                          <a:stretch/>
                        </pic:blipFill>
                        <pic:spPr>
                          <a:xfrm>
                            <a:off x="0" y="0"/>
                            <a:ext cx="5712460" cy="2901315"/>
                          </a:xfrm>
                          <a:prstGeom prst="rect">
                            <a:avLst/>
                          </a:prstGeom>
                        </pic:spPr>
                      </pic:pic>
                    </a:graphicData>
                  </a:graphic>
                </wp:inline>
              </w:drawing>
            </w:r>
          </w:p>
          <w:p w:rsidR="006C4422" w:rsidRDefault="004221D7">
            <w:pPr>
              <w:jc w:val="left"/>
              <w:rPr>
                <w:rFonts w:cs="Times New Roman"/>
                <w:sz w:val="24"/>
                <w:szCs w:val="24"/>
              </w:rPr>
            </w:pPr>
            <w:r>
              <w:rPr>
                <w:rFonts w:cs="Times New Roman" w:hint="eastAsia"/>
                <w:b/>
                <w:bCs/>
                <w:sz w:val="24"/>
                <w:szCs w:val="24"/>
              </w:rPr>
              <w:t>边思琪</w:t>
            </w:r>
            <w:r>
              <w:rPr>
                <w:rFonts w:cs="Times New Roman" w:hint="eastAsia"/>
                <w:b/>
                <w:bCs/>
                <w:sz w:val="24"/>
                <w:szCs w:val="24"/>
              </w:rPr>
              <w:t>：</w:t>
            </w:r>
          </w:p>
          <w:p w:rsidR="006C4422" w:rsidRDefault="004221D7">
            <w:pPr>
              <w:jc w:val="left"/>
              <w:rPr>
                <w:rFonts w:cs="Times New Roman"/>
                <w:sz w:val="24"/>
                <w:szCs w:val="24"/>
              </w:rPr>
            </w:pPr>
            <w:r>
              <w:rPr>
                <w:rFonts w:cs="Times New Roman"/>
                <w:b/>
                <w:bCs/>
                <w:sz w:val="24"/>
                <w:szCs w:val="24"/>
              </w:rPr>
              <w:t xml:space="preserve">    </w:t>
            </w:r>
            <w:r>
              <w:rPr>
                <w:rFonts w:cs="Times New Roman" w:hint="eastAsia"/>
                <w:sz w:val="24"/>
                <w:szCs w:val="24"/>
              </w:rPr>
              <w:t>从现在起，中国共产党的中心任务就是团结带领全国各族人民全面建成社会主义现代化强国、实现第二个百年奋斗目标，以中国式现代化全面推进中华民族伟大复兴。</w:t>
            </w:r>
            <w:r>
              <w:rPr>
                <w:rFonts w:cs="Times New Roman" w:hint="eastAsia"/>
                <w:b/>
                <w:bCs/>
                <w:sz w:val="24"/>
                <w:szCs w:val="24"/>
              </w:rPr>
              <w:cr/>
              <w:t xml:space="preserve">    </w:t>
            </w:r>
            <w:r>
              <w:rPr>
                <w:rFonts w:cs="Times New Roman"/>
                <w:sz w:val="24"/>
                <w:szCs w:val="24"/>
              </w:rPr>
              <w:t>不断谱写马克思主义中国化时代化新篇章，是当代中国共产党人的庄严历史责任。继续推进实践基础上的理论创新，首先要把握好新时代中国特色社会主义思想的世界观和方法论，坚持好、运用好贯穿其中的立场观点方法。</w:t>
            </w:r>
          </w:p>
          <w:p w:rsidR="006C4422" w:rsidRDefault="004221D7">
            <w:pPr>
              <w:ind w:firstLineChars="200" w:firstLine="480"/>
              <w:jc w:val="left"/>
              <w:rPr>
                <w:rFonts w:cs="Times New Roman"/>
                <w:sz w:val="24"/>
                <w:szCs w:val="24"/>
              </w:rPr>
            </w:pPr>
            <w:r>
              <w:rPr>
                <w:rFonts w:cs="Times New Roman" w:hint="eastAsia"/>
                <w:sz w:val="24"/>
                <w:szCs w:val="24"/>
              </w:rPr>
              <w:t>在认真学习了习近平同志在党的二十大上所作的工作报告后，我感受颇深。党的二十大报告是党和人民智慧的结晶，是党团结带领全国人民夺取新时达中国特色社会新胜利的政治宣言和行动纲领，值得我们认真学习和领会。作为新时代的青年，生逢盛世，重任在肩，我将秉承“赶考”的精神和坚定，时刻保持“斗罢艰险又出发”的顽强意志，以拼的精神，赶的态度，沉心学习，扎实工作，用实际行动向优秀党员靠齐。</w:t>
            </w:r>
          </w:p>
          <w:p w:rsidR="00123783" w:rsidRPr="00123783" w:rsidRDefault="00123783" w:rsidP="00123783">
            <w:pPr>
              <w:jc w:val="left"/>
              <w:rPr>
                <w:rFonts w:cs="Times New Roman" w:hint="eastAsia"/>
                <w:b/>
                <w:bCs/>
                <w:sz w:val="24"/>
                <w:szCs w:val="24"/>
              </w:rPr>
            </w:pPr>
            <w:r w:rsidRPr="00123783">
              <w:rPr>
                <w:rFonts w:cs="Times New Roman" w:hint="eastAsia"/>
                <w:b/>
                <w:bCs/>
                <w:sz w:val="24"/>
                <w:szCs w:val="24"/>
              </w:rPr>
              <w:t>潘依乐：</w:t>
            </w:r>
            <w:r w:rsidRPr="00123783">
              <w:rPr>
                <w:rFonts w:cs="Times New Roman" w:hint="eastAsia"/>
                <w:bCs/>
                <w:sz w:val="24"/>
                <w:szCs w:val="24"/>
              </w:rPr>
              <w:t>党的二十大报告全面回顾了十年来对党和人民事业具有重大现实意义和深远历史意义的三件大事和十六个方面的伟大成就，展望了未来党和国家建设的目标任务和方针政策。一切伟大成就都是接续奋斗的结果，一切伟大事业都需要在继往开来中</w:t>
            </w:r>
            <w:r w:rsidRPr="00123783">
              <w:rPr>
                <w:rFonts w:cs="Times New Roman" w:hint="eastAsia"/>
                <w:bCs/>
                <w:sz w:val="24"/>
                <w:szCs w:val="24"/>
              </w:rPr>
              <w:lastRenderedPageBreak/>
              <w:t>推进。我们应当始终心系祖国和人民，时刻牢记“四个自信”，同时秉持包容开放的态度，坚持和而不同。我会牢牢团结在党的周围，听党话、跟党走，向着更美好的未来稳步迈进。</w:t>
            </w:r>
          </w:p>
          <w:p w:rsidR="00123783" w:rsidRPr="00123783" w:rsidRDefault="00123783" w:rsidP="00123783">
            <w:pPr>
              <w:jc w:val="left"/>
              <w:rPr>
                <w:rFonts w:cs="Times New Roman"/>
                <w:b/>
                <w:bCs/>
                <w:sz w:val="24"/>
                <w:szCs w:val="24"/>
              </w:rPr>
            </w:pPr>
          </w:p>
          <w:p w:rsidR="00123783" w:rsidRPr="00123783" w:rsidRDefault="00123783" w:rsidP="00123783">
            <w:pPr>
              <w:jc w:val="left"/>
              <w:rPr>
                <w:rFonts w:cs="Times New Roman" w:hint="eastAsia"/>
                <w:b/>
                <w:bCs/>
                <w:sz w:val="24"/>
                <w:szCs w:val="24"/>
              </w:rPr>
            </w:pPr>
            <w:r w:rsidRPr="00123783">
              <w:rPr>
                <w:rFonts w:cs="Times New Roman" w:hint="eastAsia"/>
                <w:b/>
                <w:bCs/>
                <w:sz w:val="24"/>
                <w:szCs w:val="24"/>
              </w:rPr>
              <w:t>李豪：</w:t>
            </w:r>
            <w:r w:rsidRPr="00123783">
              <w:rPr>
                <w:rFonts w:cs="Times New Roman" w:hint="eastAsia"/>
                <w:bCs/>
                <w:sz w:val="24"/>
                <w:szCs w:val="24"/>
              </w:rPr>
              <w:t>历史是最好的教科书，实践是最好的辩护师。党的二十大报告由十五个部分组成，第一部分篇幅较大，阐释了过去五年的工作和新时代十年的伟大变革：报告用“极不寻常、极不平凡”评价五年的工作，指出党中央统筹中华民族伟大复兴战略全局和世界百年未有之大变局，攻克了许多长期没有解决的难题，办成了许多事关长远的大事要事，推动党和国家事业取得举世瞩目的重大成就；报告指出，党的十八大以来，我们全面贯彻习近平新时代中国特色社会主义思想，全面贯彻党的基本理论、基本路线、基本方略，采取一系列战略性举措，推进一系列变革性实践，实现一系列突破性进展，取得一系列标志性成果，经受住了来自政治、经济、意识形态、自然界等方面的风险挑战考验，党和国家事业取得历史性成就、发生历史性变革，推动我国迈上全面建设社会主义现代化国家新征程，并从</w:t>
            </w:r>
            <w:r w:rsidRPr="00123783">
              <w:rPr>
                <w:rFonts w:cs="Times New Roman" w:hint="eastAsia"/>
                <w:bCs/>
                <w:sz w:val="24"/>
                <w:szCs w:val="24"/>
              </w:rPr>
              <w:t>16</w:t>
            </w:r>
            <w:r w:rsidRPr="00123783">
              <w:rPr>
                <w:rFonts w:cs="Times New Roman" w:hint="eastAsia"/>
                <w:bCs/>
                <w:sz w:val="24"/>
                <w:szCs w:val="24"/>
              </w:rPr>
              <w:t>个方面概括了新时代的伟大成就，庄严宣告“十年来，我们经历了对党和人民事业具有重大现实意义和深远历史意义的三件大事：一是迎来中国共产党成立一百周年，二是中国特色社会主义进入新时代，三是完成脱贫攻坚、全面建成小康社会的历史任务，实现第一个百年奋斗目标。”</w:t>
            </w:r>
          </w:p>
          <w:p w:rsidR="00123783" w:rsidRPr="00123783" w:rsidRDefault="00123783" w:rsidP="00123783">
            <w:pPr>
              <w:jc w:val="left"/>
              <w:rPr>
                <w:rFonts w:cs="Times New Roman"/>
                <w:b/>
                <w:bCs/>
                <w:sz w:val="24"/>
                <w:szCs w:val="24"/>
              </w:rPr>
            </w:pPr>
          </w:p>
          <w:p w:rsidR="00123783" w:rsidRPr="00123783" w:rsidRDefault="00123783" w:rsidP="00123783">
            <w:pPr>
              <w:jc w:val="left"/>
              <w:rPr>
                <w:rFonts w:cs="Times New Roman" w:hint="eastAsia"/>
                <w:b/>
                <w:bCs/>
                <w:sz w:val="24"/>
                <w:szCs w:val="24"/>
              </w:rPr>
            </w:pPr>
            <w:r w:rsidRPr="00123783">
              <w:rPr>
                <w:rFonts w:cs="Times New Roman" w:hint="eastAsia"/>
                <w:b/>
                <w:bCs/>
                <w:sz w:val="24"/>
                <w:szCs w:val="24"/>
              </w:rPr>
              <w:t>陈梦婷：</w:t>
            </w:r>
            <w:r w:rsidRPr="00123783">
              <w:rPr>
                <w:rFonts w:cs="Times New Roman" w:hint="eastAsia"/>
                <w:bCs/>
                <w:sz w:val="24"/>
                <w:szCs w:val="24"/>
              </w:rPr>
              <w:t>习近平新时代中国特色社会主义思想实现了马克思主义中国化时代化新的飞跃。马克思主义是我们立党立国、兴党兴国的根本指导思想。实践告诉我们，中国共产党为什么能，中国特色社会主义为什么好，归根到底是马克思主义行，是中国化时代化的马克思主义行。中国共产党已走过百年奋斗历程。我们党立志于中华民族千秋伟业，致力于人类和平与发展崇高事业，责任无比重大，使命无上光荣。</w:t>
            </w:r>
          </w:p>
          <w:p w:rsidR="00123783" w:rsidRPr="00123783" w:rsidRDefault="00123783" w:rsidP="00123783">
            <w:pPr>
              <w:jc w:val="left"/>
              <w:rPr>
                <w:rFonts w:cs="Times New Roman"/>
                <w:b/>
                <w:bCs/>
                <w:sz w:val="24"/>
                <w:szCs w:val="24"/>
              </w:rPr>
            </w:pPr>
          </w:p>
          <w:p w:rsidR="00123783" w:rsidRDefault="00123783" w:rsidP="00123783">
            <w:pPr>
              <w:jc w:val="left"/>
              <w:rPr>
                <w:rFonts w:cs="Times New Roman"/>
                <w:b/>
                <w:bCs/>
                <w:sz w:val="24"/>
                <w:szCs w:val="24"/>
              </w:rPr>
            </w:pPr>
            <w:r w:rsidRPr="00123783">
              <w:rPr>
                <w:rFonts w:cs="Times New Roman" w:hint="eastAsia"/>
                <w:b/>
                <w:bCs/>
                <w:sz w:val="24"/>
                <w:szCs w:val="24"/>
              </w:rPr>
              <w:t>刘诗钰：</w:t>
            </w:r>
            <w:r w:rsidRPr="00123783">
              <w:rPr>
                <w:rFonts w:cs="Times New Roman" w:hint="eastAsia"/>
                <w:bCs/>
                <w:sz w:val="24"/>
                <w:szCs w:val="24"/>
              </w:rPr>
              <w:t>“青年强，则国家强。当代中国青年生逢其时，施展才干的舞台无比广阔，实现梦想的前景无比光明。”我将继续潜心学习党的二十大精神，不断从中汲取踔厉奋发、勇毅前行的精神伟力，自觉将个人发展融入国家发展伟业和地方对外开放，不负嘱托，不负期待，全身心投入实现第二个百年奋斗目标和推进中华民族伟大复兴中国梦的伟大新征程！</w:t>
            </w:r>
          </w:p>
          <w:p w:rsidR="00123783" w:rsidRDefault="00123783" w:rsidP="00123783">
            <w:pPr>
              <w:jc w:val="left"/>
              <w:rPr>
                <w:rFonts w:cs="Times New Roman"/>
                <w:sz w:val="24"/>
                <w:szCs w:val="24"/>
              </w:rPr>
            </w:pPr>
            <w:r>
              <w:rPr>
                <w:rFonts w:cs="Times New Roman" w:hint="eastAsia"/>
                <w:b/>
                <w:bCs/>
                <w:sz w:val="24"/>
                <w:szCs w:val="24"/>
              </w:rPr>
              <w:t>申静怡：</w:t>
            </w:r>
            <w:r>
              <w:rPr>
                <w:rFonts w:cs="Times New Roman" w:hint="eastAsia"/>
                <w:sz w:val="24"/>
                <w:szCs w:val="24"/>
              </w:rPr>
              <w:t>学习党的二十大的报告，我的内心无比激动和自豪。回望过去，在党的领导下我国各项事业取得了伟大的成就。在全面建设社会主义现代化国家的新征程上我们要牢记习近平总书记的嘱托，怀抱梦想又脚踏实地，肩负起“强国一代”的历史重任，立志做有理想、敢担当、能吃苦、肯奋斗的新时代青年。</w:t>
            </w:r>
          </w:p>
          <w:p w:rsidR="00123783" w:rsidRPr="00123783" w:rsidRDefault="00123783" w:rsidP="00123783">
            <w:pPr>
              <w:jc w:val="left"/>
              <w:rPr>
                <w:rFonts w:cs="Times New Roman" w:hint="eastAsia"/>
                <w:b/>
                <w:bCs/>
                <w:sz w:val="24"/>
                <w:szCs w:val="24"/>
              </w:rPr>
            </w:pPr>
          </w:p>
        </w:tc>
      </w:tr>
    </w:tbl>
    <w:p w:rsidR="006C4422" w:rsidRDefault="006C4422"/>
    <w:sectPr w:rsidR="006C4422">
      <w:footerReference w:type="default" r:id="rId12"/>
      <w:pgSz w:w="10660" w:h="14742"/>
      <w:pgMar w:top="720" w:right="720" w:bottom="720" w:left="720" w:header="709" w:footer="170" w:gutter="0"/>
      <w:pgNumType w:start="1"/>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21D7" w:rsidRDefault="004221D7">
      <w:r>
        <w:separator/>
      </w:r>
    </w:p>
  </w:endnote>
  <w:endnote w:type="continuationSeparator" w:id="0">
    <w:p w:rsidR="004221D7" w:rsidRDefault="004221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altName w:val="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2FF" w:usb1="400004FF" w:usb2="00000000" w:usb3="00000000" w:csb0="0000019F" w:csb1="00000000"/>
  </w:font>
  <w:font w:name="华文中宋">
    <w:altName w:val="华文中宋"/>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422" w:rsidRDefault="004221D7">
    <w:pPr>
      <w:pStyle w:val="a3"/>
    </w:pPr>
    <w:r>
      <w:rPr>
        <w:noProof/>
      </w:rPr>
      <mc:AlternateContent>
        <mc:Choice Requires="wps">
          <w:drawing>
            <wp:anchor distT="0" distB="0" distL="0" distR="0" simplePos="0" relativeHeight="2"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828800"/>
                      </a:xfrm>
                      <a:prstGeom prst="rect">
                        <a:avLst/>
                      </a:prstGeom>
                      <a:ln>
                        <a:noFill/>
                      </a:ln>
                    </wps:spPr>
                    <wps:txbx>
                      <w:txbxContent>
                        <w:p w:rsidR="006C4422" w:rsidRDefault="004221D7">
                          <w:pPr>
                            <w:pStyle w:val="a3"/>
                          </w:pPr>
                          <w:r>
                            <w:rPr>
                              <w:rFonts w:hint="eastAsia"/>
                            </w:rPr>
                            <w:fldChar w:fldCharType="begin"/>
                          </w:r>
                          <w:r>
                            <w:rPr>
                              <w:rFonts w:hint="eastAsia"/>
                            </w:rPr>
                            <w:instrText xml:space="preserve"> PAGE  \* MERGEFORMAT </w:instrText>
                          </w:r>
                          <w:r>
                            <w:rPr>
                              <w:rFonts w:hint="eastAsia"/>
                            </w:rPr>
                            <w:fldChar w:fldCharType="separate"/>
                          </w:r>
                          <w:r w:rsidR="007454AC">
                            <w:rPr>
                              <w:noProof/>
                            </w:rPr>
                            <w:t>6</w:t>
                          </w:r>
                          <w:r>
                            <w:rPr>
                              <w:rFonts w:hint="eastAsia"/>
                            </w:rPr>
                            <w:fldChar w:fldCharType="end"/>
                          </w:r>
                        </w:p>
                      </w:txbxContent>
                    </wps:txbx>
                    <wps:bodyPr wrap="none" lIns="0" tIns="0" rIns="0" bIns="0">
                      <a:prstTxWarp prst="textNoShape">
                        <a:avLst/>
                      </a:prstTxWarp>
                      <a:spAutoFit/>
                    </wps:bodyPr>
                  </wps:wsp>
                </a:graphicData>
              </a:graphic>
            </wp:anchor>
          </w:drawing>
        </mc:Choice>
        <mc:Fallback>
          <w:pict>
            <v:rect id="文本框 1" o:spid="_x0000_s1026" style="position:absolute;margin-left:0;margin-top:0;width:2in;height:2in;z-index:2;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" filled="f" stroked="f">
              <v:path arrowok="t"/>
              <v:textbox style="mso-fit-shape-to-text:t" inset="0,0,0,0">
                <w:txbxContent>
                  <w:p w:rsidR="006C4422" w:rsidRDefault="004221D7">
                    <w:pPr>
                      <w:pStyle w:val="a3"/>
                    </w:pPr>
                    <w:r>
                      <w:rPr>
                        <w:rFonts w:hint="eastAsia"/>
                      </w:rPr>
                      <w:fldChar w:fldCharType="begin"/>
                    </w:r>
                    <w:r>
                      <w:rPr>
                        <w:rFonts w:hint="eastAsia"/>
                      </w:rPr>
                      <w:instrText xml:space="preserve"> PAGE  \* MERGEFORMAT </w:instrText>
                    </w:r>
                    <w:r>
                      <w:rPr>
                        <w:rFonts w:hint="eastAsia"/>
                      </w:rPr>
                      <w:fldChar w:fldCharType="separate"/>
                    </w:r>
                    <w:r w:rsidR="007454AC">
                      <w:rPr>
                        <w:noProof/>
                      </w:rPr>
                      <w:t>6</w:t>
                    </w:r>
                    <w:r>
                      <w:rPr>
                        <w:rFonts w:hint="eastAsia"/>
                      </w:rPr>
                      <w:fldChar w:fldCharType="end"/>
                    </w: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21D7" w:rsidRDefault="004221D7">
      <w:r>
        <w:separator/>
      </w:r>
    </w:p>
  </w:footnote>
  <w:footnote w:type="continuationSeparator" w:id="0">
    <w:p w:rsidR="004221D7" w:rsidRDefault="004221D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4422"/>
    <w:rsid w:val="00123783"/>
    <w:rsid w:val="00325355"/>
    <w:rsid w:val="004221D7"/>
    <w:rsid w:val="006C4422"/>
    <w:rsid w:val="007454AC"/>
    <w:rsid w:val="00764D54"/>
    <w:rsid w:val="00FB51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AE8E15D"/>
  <w15:docId w15:val="{7371C2CE-0FBC-41CF-AC37-603B980D4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宋体"/>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uiPriority w:val="99"/>
    <w:qFormat/>
    <w:pPr>
      <w:widowControl/>
      <w:tabs>
        <w:tab w:val="center" w:pos="4153"/>
        <w:tab w:val="right" w:pos="8306"/>
      </w:tabs>
      <w:adjustRightInd w:val="0"/>
      <w:snapToGrid w:val="0"/>
      <w:spacing w:after="200"/>
      <w:jc w:val="left"/>
    </w:pPr>
    <w:rPr>
      <w:rFonts w:ascii="Tahoma" w:hAnsi="Tahoma" w:cs="Times New Roman"/>
      <w:kern w:val="0"/>
      <w:sz w:val="18"/>
      <w:szCs w:val="18"/>
    </w:rPr>
  </w:style>
  <w:style w:type="paragraph" w:styleId="a4">
    <w:name w:val="header"/>
    <w:basedOn w:val="a"/>
    <w:link w:val="a5"/>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qFormat/>
    <w:pPr>
      <w:widowControl/>
      <w:spacing w:before="100" w:beforeAutospacing="1" w:after="100" w:afterAutospacing="1"/>
      <w:jc w:val="left"/>
    </w:pPr>
    <w:rPr>
      <w:rFonts w:ascii="宋体" w:hAnsi="宋体"/>
      <w:kern w:val="0"/>
      <w:sz w:val="24"/>
      <w:szCs w:val="24"/>
    </w:rPr>
  </w:style>
  <w:style w:type="paragraph" w:styleId="a7">
    <w:name w:val="Title"/>
    <w:basedOn w:val="a"/>
    <w:next w:val="a"/>
    <w:link w:val="a8"/>
    <w:qFormat/>
    <w:pPr>
      <w:spacing w:before="240" w:after="60"/>
      <w:jc w:val="center"/>
      <w:outlineLvl w:val="0"/>
    </w:pPr>
    <w:rPr>
      <w:rFonts w:ascii="Cambria" w:hAnsi="Cambria"/>
      <w:b/>
      <w:bCs/>
      <w:sz w:val="32"/>
      <w:szCs w:val="32"/>
    </w:rPr>
  </w:style>
  <w:style w:type="character" w:customStyle="1" w:styleId="a5">
    <w:name w:val="页眉 字符"/>
    <w:basedOn w:val="a0"/>
    <w:link w:val="a4"/>
    <w:qFormat/>
    <w:rPr>
      <w:kern w:val="2"/>
      <w:sz w:val="18"/>
      <w:szCs w:val="18"/>
    </w:rPr>
  </w:style>
  <w:style w:type="paragraph" w:styleId="a9">
    <w:name w:val="List Paragraph"/>
    <w:basedOn w:val="a"/>
    <w:uiPriority w:val="99"/>
    <w:qFormat/>
    <w:pPr>
      <w:ind w:firstLineChars="200" w:firstLine="420"/>
    </w:pPr>
  </w:style>
  <w:style w:type="character" w:customStyle="1" w:styleId="a8">
    <w:name w:val="标题 字符"/>
    <w:basedOn w:val="a0"/>
    <w:link w:val="a7"/>
    <w:qFormat/>
    <w:rPr>
      <w:rFonts w:ascii="Cambria" w:eastAsia="宋体" w:hAnsi="Cambria" w:cs="宋体"/>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6</Pages>
  <Words>610</Words>
  <Characters>3483</Characters>
  <Application>Microsoft Office Word</Application>
  <DocSecurity>0</DocSecurity>
  <Lines>29</Lines>
  <Paragraphs>8</Paragraphs>
  <ScaleCrop>false</ScaleCrop>
  <Company>微软中国</Company>
  <LinksUpToDate>false</LinksUpToDate>
  <CharactersWithSpaces>4085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27</cp:revision>
  <cp:lastPrinted>2021-10-13T06:15:00Z</cp:lastPrinted>
  <dcterms:created xsi:type="dcterms:W3CDTF">2022-07-03T03:06:00Z</dcterms:created>
  <dcterms:modified xsi:type="dcterms:W3CDTF">2022-11-21T00:58:00Z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2052-11.1.0.11805</vt:lpwstr>
  </property>
  <property fmtid="{D5CDD505-2E9C-101B-9397-08002B2CF9AE}" pid="3" name="ICV">
    <vt:lpwstr>675F253F8C9647E394220306B8F2EFE3</vt:lpwstr>
  </property>
</Properties>
</file>